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FAF" w:rsidRPr="00543FAF" w:rsidRDefault="00543FAF" w:rsidP="00543FAF">
      <w:pPr>
        <w:jc w:val="center"/>
        <w:rPr>
          <w:rFonts w:ascii="Arial" w:hAnsi="Arial" w:cs="Arial"/>
          <w:b/>
          <w:sz w:val="40"/>
          <w:szCs w:val="40"/>
        </w:rPr>
      </w:pPr>
      <w:bookmarkStart w:id="0" w:name="_GoBack"/>
      <w:bookmarkEnd w:id="0"/>
      <w:r w:rsidRPr="00543FAF">
        <w:rPr>
          <w:rFonts w:ascii="Arial" w:hAnsi="Arial" w:cs="Arial"/>
          <w:b/>
          <w:noProof/>
          <w:sz w:val="40"/>
          <w:szCs w:val="40"/>
          <w:lang w:val="en-US"/>
        </w:rPr>
        <w:drawing>
          <wp:inline distT="0" distB="0" distL="0" distR="0">
            <wp:extent cx="5721893" cy="260131"/>
            <wp:effectExtent l="19050" t="0" r="0" b="0"/>
            <wp:docPr id="1" name="Picture 7" descr="C:\Users\tgramchuk\AppData\Local\Microsoft\Windows\Temporary Internet Files\Content.IE5\V4652V4T\MC90007287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gramchuk\AppData\Local\Microsoft\Windows\Temporary Internet Files\Content.IE5\V4652V4T\MC900072878[1].gif"/>
                    <pic:cNvPicPr>
                      <a:picLocks noChangeAspect="1" noChangeArrowheads="1"/>
                    </pic:cNvPicPr>
                  </pic:nvPicPr>
                  <pic:blipFill>
                    <a:blip r:embed="rId9" cstate="print"/>
                    <a:srcRect/>
                    <a:stretch>
                      <a:fillRect/>
                    </a:stretch>
                  </pic:blipFill>
                  <pic:spPr bwMode="auto">
                    <a:xfrm>
                      <a:off x="0" y="0"/>
                      <a:ext cx="5728367" cy="260425"/>
                    </a:xfrm>
                    <a:prstGeom prst="rect">
                      <a:avLst/>
                    </a:prstGeom>
                    <a:noFill/>
                    <a:ln w="9525">
                      <a:noFill/>
                      <a:miter lim="800000"/>
                      <a:headEnd/>
                      <a:tailEnd/>
                    </a:ln>
                  </pic:spPr>
                </pic:pic>
              </a:graphicData>
            </a:graphic>
          </wp:inline>
        </w:drawing>
      </w:r>
    </w:p>
    <w:p w:rsidR="00200E5B" w:rsidRPr="00543FAF" w:rsidRDefault="0024121E" w:rsidP="00200E5B">
      <w:pPr>
        <w:rPr>
          <w:rFonts w:ascii="Arial" w:hAnsi="Arial" w:cs="Arial"/>
          <w:b/>
          <w:sz w:val="34"/>
          <w:szCs w:val="34"/>
        </w:rPr>
      </w:pPr>
      <w:r w:rsidRPr="00543FAF">
        <w:rPr>
          <w:rFonts w:ascii="Arial" w:hAnsi="Arial" w:cs="Arial"/>
          <w:b/>
          <w:sz w:val="34"/>
          <w:szCs w:val="34"/>
        </w:rPr>
        <w:t>MÉMOIRE SUR LA REVUE DES SERVICES INSTITUTIONNELS DE BUANDERIE EN SASKATCHEWAN</w:t>
      </w:r>
    </w:p>
    <w:p w:rsidR="00543FAF" w:rsidRDefault="00543FAF" w:rsidP="00200E5B">
      <w:pPr>
        <w:rPr>
          <w:rFonts w:ascii="Arial" w:hAnsi="Arial" w:cs="Arial"/>
          <w:sz w:val="24"/>
          <w:szCs w:val="24"/>
        </w:rPr>
      </w:pPr>
    </w:p>
    <w:p w:rsidR="00543FAF" w:rsidRPr="00543FAF" w:rsidRDefault="00543FAF" w:rsidP="00200E5B">
      <w:pPr>
        <w:rPr>
          <w:rFonts w:ascii="Arial" w:hAnsi="Arial" w:cs="Arial"/>
          <w:sz w:val="24"/>
          <w:szCs w:val="24"/>
        </w:rPr>
      </w:pPr>
    </w:p>
    <w:p w:rsidR="00200E5B" w:rsidRPr="00543FAF" w:rsidRDefault="00200E5B" w:rsidP="00200E5B">
      <w:pPr>
        <w:rPr>
          <w:rFonts w:ascii="Arial" w:hAnsi="Arial" w:cs="Arial"/>
          <w:sz w:val="24"/>
          <w:szCs w:val="24"/>
        </w:rPr>
      </w:pPr>
      <w:r w:rsidRPr="00543FAF">
        <w:rPr>
          <w:rFonts w:ascii="Arial" w:hAnsi="Arial" w:cs="Arial"/>
          <w:sz w:val="24"/>
          <w:szCs w:val="24"/>
        </w:rPr>
        <w:t> </w:t>
      </w:r>
      <w:r w:rsidR="00543FAF" w:rsidRPr="00543FAF">
        <w:rPr>
          <w:rFonts w:ascii="Arial" w:hAnsi="Arial" w:cs="Arial"/>
          <w:noProof/>
          <w:sz w:val="24"/>
          <w:szCs w:val="24"/>
          <w:lang w:val="en-US"/>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-153670</wp:posOffset>
            </wp:positionV>
            <wp:extent cx="3086100" cy="2314575"/>
            <wp:effectExtent l="19050" t="0" r="0" b="0"/>
            <wp:wrapNone/>
            <wp:docPr id="14" name="Picture 1" descr="C:\Users\tgramchuk\AppData\Local\Microsoft\Windows\Temporary Internet Files\Content.Word\Pic 89 for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ramchuk\AppData\Local\Microsoft\Windows\Temporary Internet Files\Content.Word\Pic 89 for cover.jpg"/>
                    <pic:cNvPicPr>
                      <a:picLocks noChangeAspect="1" noChangeArrowheads="1"/>
                    </pic:cNvPicPr>
                  </pic:nvPicPr>
                  <pic:blipFill>
                    <a:blip r:embed="rId10" cstate="print"/>
                    <a:srcRect/>
                    <a:stretch>
                      <a:fillRect/>
                    </a:stretch>
                  </pic:blipFill>
                  <pic:spPr bwMode="auto">
                    <a:xfrm>
                      <a:off x="0" y="0"/>
                      <a:ext cx="3086100" cy="2314575"/>
                    </a:xfrm>
                    <a:prstGeom prst="rect">
                      <a:avLst/>
                    </a:prstGeom>
                    <a:ln>
                      <a:noFill/>
                    </a:ln>
                    <a:effectLst>
                      <a:softEdge rad="112500"/>
                    </a:effectLst>
                  </pic:spPr>
                </pic:pic>
              </a:graphicData>
            </a:graphic>
          </wp:anchor>
        </w:drawing>
      </w:r>
    </w:p>
    <w:p w:rsidR="00200E5B" w:rsidRPr="00543FAF" w:rsidRDefault="00200E5B" w:rsidP="00200E5B">
      <w:pPr>
        <w:rPr>
          <w:rFonts w:ascii="Arial" w:hAnsi="Arial" w:cs="Arial"/>
          <w:sz w:val="24"/>
          <w:szCs w:val="24"/>
        </w:rPr>
      </w:pPr>
      <w:r w:rsidRPr="00543FAF">
        <w:rPr>
          <w:rFonts w:ascii="Arial" w:hAnsi="Arial" w:cs="Arial"/>
          <w:sz w:val="24"/>
          <w:szCs w:val="24"/>
        </w:rPr>
        <w:t> </w:t>
      </w:r>
    </w:p>
    <w:p w:rsidR="00200E5B" w:rsidRPr="00543FAF" w:rsidRDefault="00200E5B" w:rsidP="00200E5B">
      <w:pPr>
        <w:rPr>
          <w:rFonts w:ascii="Arial" w:hAnsi="Arial" w:cs="Arial"/>
          <w:sz w:val="24"/>
          <w:szCs w:val="24"/>
        </w:rPr>
      </w:pPr>
      <w:r w:rsidRPr="00543FAF">
        <w:rPr>
          <w:rFonts w:ascii="Arial" w:hAnsi="Arial" w:cs="Arial"/>
          <w:sz w:val="24"/>
          <w:szCs w:val="24"/>
        </w:rPr>
        <w:t> </w:t>
      </w:r>
    </w:p>
    <w:p w:rsidR="00200E5B" w:rsidRPr="00543FAF" w:rsidRDefault="00200E5B" w:rsidP="00200E5B">
      <w:pPr>
        <w:rPr>
          <w:rFonts w:ascii="Arial" w:hAnsi="Arial" w:cs="Arial"/>
          <w:sz w:val="24"/>
          <w:szCs w:val="24"/>
        </w:rPr>
      </w:pPr>
      <w:r w:rsidRPr="00543FAF">
        <w:rPr>
          <w:rFonts w:ascii="Arial" w:hAnsi="Arial" w:cs="Arial"/>
          <w:sz w:val="24"/>
          <w:szCs w:val="24"/>
        </w:rPr>
        <w:t> </w:t>
      </w:r>
    </w:p>
    <w:p w:rsidR="00200E5B" w:rsidRPr="00543FAF" w:rsidRDefault="00200E5B" w:rsidP="00200E5B">
      <w:pPr>
        <w:rPr>
          <w:rFonts w:ascii="Arial" w:hAnsi="Arial" w:cs="Arial"/>
          <w:sz w:val="24"/>
          <w:szCs w:val="24"/>
        </w:rPr>
      </w:pPr>
      <w:r w:rsidRPr="00543FAF">
        <w:rPr>
          <w:rFonts w:ascii="Arial" w:hAnsi="Arial" w:cs="Arial"/>
          <w:sz w:val="24"/>
          <w:szCs w:val="24"/>
        </w:rPr>
        <w:t> </w:t>
      </w:r>
    </w:p>
    <w:p w:rsidR="00200E5B" w:rsidRPr="00543FAF" w:rsidRDefault="00200E5B" w:rsidP="00200E5B">
      <w:pPr>
        <w:rPr>
          <w:rFonts w:ascii="Arial" w:hAnsi="Arial" w:cs="Arial"/>
          <w:sz w:val="24"/>
          <w:szCs w:val="24"/>
        </w:rPr>
      </w:pPr>
      <w:r w:rsidRPr="00543FAF">
        <w:rPr>
          <w:rFonts w:ascii="Arial" w:hAnsi="Arial" w:cs="Arial"/>
          <w:sz w:val="24"/>
          <w:szCs w:val="24"/>
        </w:rPr>
        <w:t> </w:t>
      </w:r>
    </w:p>
    <w:p w:rsidR="00200E5B" w:rsidRPr="00543FAF" w:rsidRDefault="00200E5B" w:rsidP="00200E5B">
      <w:pPr>
        <w:rPr>
          <w:rFonts w:ascii="Arial" w:hAnsi="Arial" w:cs="Arial"/>
          <w:sz w:val="24"/>
          <w:szCs w:val="24"/>
        </w:rPr>
      </w:pPr>
      <w:r w:rsidRPr="00543FAF">
        <w:rPr>
          <w:rFonts w:ascii="Arial" w:hAnsi="Arial" w:cs="Arial"/>
          <w:sz w:val="24"/>
          <w:szCs w:val="24"/>
        </w:rPr>
        <w:t> </w:t>
      </w:r>
    </w:p>
    <w:p w:rsidR="00200E5B" w:rsidRPr="00543FAF" w:rsidRDefault="00200E5B" w:rsidP="00200E5B">
      <w:pPr>
        <w:rPr>
          <w:rFonts w:ascii="Arial" w:hAnsi="Arial" w:cs="Arial"/>
          <w:sz w:val="24"/>
          <w:szCs w:val="24"/>
        </w:rPr>
      </w:pPr>
      <w:r w:rsidRPr="00543FAF">
        <w:rPr>
          <w:rFonts w:ascii="Arial" w:hAnsi="Arial" w:cs="Arial"/>
          <w:sz w:val="24"/>
          <w:szCs w:val="24"/>
        </w:rPr>
        <w:t> </w:t>
      </w:r>
    </w:p>
    <w:p w:rsidR="00200E5B" w:rsidRPr="00543FAF" w:rsidRDefault="00200E5B" w:rsidP="00200E5B">
      <w:pPr>
        <w:rPr>
          <w:rFonts w:ascii="Arial" w:hAnsi="Arial" w:cs="Arial"/>
          <w:sz w:val="24"/>
          <w:szCs w:val="24"/>
        </w:rPr>
      </w:pPr>
      <w:r w:rsidRPr="00543FAF">
        <w:rPr>
          <w:rFonts w:ascii="Arial" w:hAnsi="Arial" w:cs="Arial"/>
          <w:sz w:val="24"/>
          <w:szCs w:val="24"/>
        </w:rPr>
        <w:t> </w:t>
      </w:r>
    </w:p>
    <w:p w:rsidR="00200E5B" w:rsidRPr="00543FAF" w:rsidRDefault="00200E5B" w:rsidP="00200E5B">
      <w:pPr>
        <w:rPr>
          <w:rFonts w:ascii="Arial" w:hAnsi="Arial" w:cs="Arial"/>
          <w:sz w:val="24"/>
          <w:szCs w:val="24"/>
        </w:rPr>
      </w:pPr>
      <w:r w:rsidRPr="00543FAF">
        <w:rPr>
          <w:rFonts w:ascii="Arial" w:hAnsi="Arial" w:cs="Arial"/>
          <w:sz w:val="24"/>
          <w:szCs w:val="24"/>
        </w:rPr>
        <w:t> </w:t>
      </w:r>
      <w:r w:rsidR="00543FAF" w:rsidRPr="00543FAF">
        <w:rPr>
          <w:rFonts w:ascii="Arial" w:hAnsi="Arial" w:cs="Arial"/>
          <w:noProof/>
          <w:sz w:val="24"/>
          <w:szCs w:val="24"/>
          <w:lang w:val="en-US"/>
        </w:rPr>
        <w:drawing>
          <wp:anchor distT="0" distB="0" distL="114300" distR="114300" simplePos="0" relativeHeight="251661312" behindDoc="1" locked="0" layoutInCell="1" allowOverlap="1">
            <wp:simplePos x="0" y="0"/>
            <wp:positionH relativeFrom="column">
              <wp:posOffset>2171700</wp:posOffset>
            </wp:positionH>
            <wp:positionV relativeFrom="paragraph">
              <wp:posOffset>-1297940</wp:posOffset>
            </wp:positionV>
            <wp:extent cx="4448175" cy="3181350"/>
            <wp:effectExtent l="19050" t="0" r="9525" b="0"/>
            <wp:wrapNone/>
            <wp:docPr id="13" name="Picture 4" descr="C:\Users\tgramchuk\AppData\Local\Microsoft\Windows\Temporary Internet Files\Content.Word\Pic 88 for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gramchuk\AppData\Local\Microsoft\Windows\Temporary Internet Files\Content.Word\Pic 88 for cover.jpg"/>
                    <pic:cNvPicPr>
                      <a:picLocks noChangeAspect="1" noChangeArrowheads="1"/>
                    </pic:cNvPicPr>
                  </pic:nvPicPr>
                  <pic:blipFill>
                    <a:blip r:embed="rId11" cstate="print"/>
                    <a:srcRect/>
                    <a:stretch>
                      <a:fillRect/>
                    </a:stretch>
                  </pic:blipFill>
                  <pic:spPr bwMode="auto">
                    <a:xfrm>
                      <a:off x="0" y="0"/>
                      <a:ext cx="4453341" cy="3187322"/>
                    </a:xfrm>
                    <a:prstGeom prst="rect">
                      <a:avLst/>
                    </a:prstGeom>
                    <a:ln>
                      <a:noFill/>
                    </a:ln>
                    <a:effectLst>
                      <a:softEdge rad="112500"/>
                    </a:effectLst>
                  </pic:spPr>
                </pic:pic>
              </a:graphicData>
            </a:graphic>
          </wp:anchor>
        </w:drawing>
      </w:r>
    </w:p>
    <w:p w:rsidR="00200E5B" w:rsidRPr="00543FAF" w:rsidRDefault="00200E5B" w:rsidP="00200E5B">
      <w:pPr>
        <w:rPr>
          <w:rFonts w:ascii="Arial" w:hAnsi="Arial" w:cs="Arial"/>
          <w:sz w:val="24"/>
          <w:szCs w:val="24"/>
        </w:rPr>
      </w:pPr>
      <w:r w:rsidRPr="00543FAF">
        <w:rPr>
          <w:rFonts w:ascii="Arial" w:hAnsi="Arial" w:cs="Arial"/>
          <w:sz w:val="24"/>
          <w:szCs w:val="24"/>
        </w:rPr>
        <w:t> </w:t>
      </w:r>
    </w:p>
    <w:p w:rsidR="00200E5B" w:rsidRPr="00543FAF" w:rsidRDefault="00200E5B" w:rsidP="00200E5B">
      <w:pPr>
        <w:rPr>
          <w:rFonts w:ascii="Arial" w:hAnsi="Arial" w:cs="Arial"/>
          <w:sz w:val="24"/>
          <w:szCs w:val="24"/>
        </w:rPr>
      </w:pPr>
      <w:r w:rsidRPr="00543FAF">
        <w:rPr>
          <w:rFonts w:ascii="Arial" w:hAnsi="Arial" w:cs="Arial"/>
          <w:sz w:val="24"/>
          <w:szCs w:val="24"/>
        </w:rPr>
        <w:t> </w:t>
      </w:r>
    </w:p>
    <w:p w:rsidR="00200E5B" w:rsidRPr="00543FAF" w:rsidRDefault="00200E5B" w:rsidP="00200E5B">
      <w:pPr>
        <w:rPr>
          <w:rFonts w:ascii="Arial" w:hAnsi="Arial" w:cs="Arial"/>
          <w:sz w:val="24"/>
          <w:szCs w:val="24"/>
        </w:rPr>
      </w:pPr>
      <w:r w:rsidRPr="00543FAF">
        <w:rPr>
          <w:rFonts w:ascii="Arial" w:hAnsi="Arial" w:cs="Arial"/>
          <w:sz w:val="24"/>
          <w:szCs w:val="24"/>
        </w:rPr>
        <w:t> </w:t>
      </w:r>
    </w:p>
    <w:p w:rsidR="00200E5B" w:rsidRPr="00543FAF" w:rsidRDefault="00200E5B" w:rsidP="00200E5B">
      <w:pPr>
        <w:rPr>
          <w:rFonts w:ascii="Arial" w:hAnsi="Arial" w:cs="Arial"/>
          <w:sz w:val="24"/>
          <w:szCs w:val="24"/>
        </w:rPr>
      </w:pPr>
      <w:r w:rsidRPr="00543FAF">
        <w:rPr>
          <w:rFonts w:ascii="Arial" w:hAnsi="Arial" w:cs="Arial"/>
          <w:sz w:val="24"/>
          <w:szCs w:val="24"/>
        </w:rPr>
        <w:t> </w:t>
      </w:r>
    </w:p>
    <w:p w:rsidR="00200E5B" w:rsidRPr="00543FAF" w:rsidRDefault="00200E5B" w:rsidP="00200E5B">
      <w:pPr>
        <w:rPr>
          <w:rFonts w:ascii="Arial" w:hAnsi="Arial" w:cs="Arial"/>
          <w:sz w:val="24"/>
          <w:szCs w:val="24"/>
        </w:rPr>
      </w:pPr>
      <w:r w:rsidRPr="00543FAF">
        <w:rPr>
          <w:rFonts w:ascii="Arial" w:hAnsi="Arial" w:cs="Arial"/>
          <w:sz w:val="24"/>
          <w:szCs w:val="24"/>
        </w:rPr>
        <w:t> </w:t>
      </w:r>
    </w:p>
    <w:p w:rsidR="00543FAF" w:rsidRDefault="00543FAF" w:rsidP="00543FAF">
      <w:pPr>
        <w:spacing w:after="0"/>
        <w:rPr>
          <w:rFonts w:ascii="Times New Roman" w:hAnsi="Times New Roman" w:cs="Times New Roman"/>
          <w:sz w:val="32"/>
          <w:szCs w:val="32"/>
        </w:rPr>
      </w:pPr>
    </w:p>
    <w:p w:rsidR="00200E5B" w:rsidRPr="00543FAF" w:rsidRDefault="0024121E" w:rsidP="00543FAF">
      <w:pPr>
        <w:spacing w:after="0"/>
        <w:rPr>
          <w:rFonts w:ascii="Times New Roman" w:hAnsi="Times New Roman" w:cs="Times New Roman"/>
          <w:sz w:val="32"/>
          <w:szCs w:val="32"/>
        </w:rPr>
      </w:pPr>
      <w:r w:rsidRPr="00543FAF">
        <w:rPr>
          <w:rFonts w:ascii="Times New Roman" w:hAnsi="Times New Roman" w:cs="Times New Roman"/>
          <w:sz w:val="32"/>
          <w:szCs w:val="32"/>
        </w:rPr>
        <w:t>Présenté à</w:t>
      </w:r>
      <w:r w:rsidR="00B76EE0" w:rsidRPr="00543FAF">
        <w:rPr>
          <w:rFonts w:ascii="Times New Roman" w:hAnsi="Times New Roman" w:cs="Times New Roman"/>
          <w:sz w:val="32"/>
          <w:szCs w:val="32"/>
        </w:rPr>
        <w:t xml:space="preserve"> </w:t>
      </w:r>
      <w:r w:rsidR="00200E5B" w:rsidRPr="00543FAF">
        <w:rPr>
          <w:rFonts w:ascii="Times New Roman" w:hAnsi="Times New Roman" w:cs="Times New Roman"/>
          <w:sz w:val="32"/>
          <w:szCs w:val="32"/>
        </w:rPr>
        <w:t xml:space="preserve">: 3sHealth </w:t>
      </w:r>
    </w:p>
    <w:p w:rsidR="00200E5B" w:rsidRPr="00543FAF" w:rsidRDefault="0024121E" w:rsidP="00543FAF">
      <w:pPr>
        <w:spacing w:after="0"/>
        <w:rPr>
          <w:rFonts w:ascii="Times New Roman" w:hAnsi="Times New Roman" w:cs="Times New Roman"/>
          <w:sz w:val="32"/>
          <w:szCs w:val="32"/>
        </w:rPr>
      </w:pPr>
      <w:r w:rsidRPr="00543FAF">
        <w:rPr>
          <w:rFonts w:ascii="Times New Roman" w:hAnsi="Times New Roman" w:cs="Times New Roman"/>
          <w:sz w:val="32"/>
          <w:szCs w:val="32"/>
        </w:rPr>
        <w:t xml:space="preserve">Par </w:t>
      </w:r>
      <w:r w:rsidR="00200E5B" w:rsidRPr="00543FAF">
        <w:rPr>
          <w:rFonts w:ascii="Times New Roman" w:hAnsi="Times New Roman" w:cs="Times New Roman"/>
          <w:sz w:val="32"/>
          <w:szCs w:val="32"/>
        </w:rPr>
        <w:t xml:space="preserve">: </w:t>
      </w:r>
      <w:r w:rsidRPr="00543FAF">
        <w:rPr>
          <w:rFonts w:ascii="Times New Roman" w:hAnsi="Times New Roman" w:cs="Times New Roman"/>
          <w:sz w:val="32"/>
          <w:szCs w:val="32"/>
        </w:rPr>
        <w:t>Le Conseil de la santé du SCFP</w:t>
      </w:r>
    </w:p>
    <w:p w:rsidR="00543FAF" w:rsidRDefault="0024121E" w:rsidP="00543FAF">
      <w:pPr>
        <w:spacing w:after="0"/>
        <w:rPr>
          <w:rFonts w:ascii="Times New Roman" w:hAnsi="Times New Roman" w:cs="Times New Roman"/>
          <w:sz w:val="32"/>
          <w:szCs w:val="32"/>
        </w:rPr>
      </w:pPr>
      <w:r w:rsidRPr="00543FAF">
        <w:rPr>
          <w:rFonts w:ascii="Times New Roman" w:hAnsi="Times New Roman" w:cs="Times New Roman"/>
          <w:sz w:val="32"/>
          <w:szCs w:val="32"/>
        </w:rPr>
        <w:t>1</w:t>
      </w:r>
      <w:r w:rsidRPr="00543FAF">
        <w:rPr>
          <w:rFonts w:ascii="Times New Roman" w:hAnsi="Times New Roman" w:cs="Times New Roman"/>
          <w:sz w:val="32"/>
          <w:szCs w:val="32"/>
          <w:vertAlign w:val="superscript"/>
        </w:rPr>
        <w:t>er</w:t>
      </w:r>
      <w:r w:rsidRPr="00543FAF">
        <w:rPr>
          <w:rFonts w:ascii="Times New Roman" w:hAnsi="Times New Roman" w:cs="Times New Roman"/>
          <w:sz w:val="32"/>
          <w:szCs w:val="32"/>
        </w:rPr>
        <w:t xml:space="preserve"> juin 2012</w:t>
      </w:r>
    </w:p>
    <w:p w:rsidR="00543FAF" w:rsidRDefault="00543FAF" w:rsidP="00543FAF">
      <w:pPr>
        <w:spacing w:after="0"/>
        <w:rPr>
          <w:rFonts w:ascii="Times New Roman" w:hAnsi="Times New Roman" w:cs="Times New Roman"/>
          <w:sz w:val="32"/>
          <w:szCs w:val="32"/>
        </w:rPr>
      </w:pPr>
      <w:r w:rsidRPr="00543FAF">
        <w:rPr>
          <w:rFonts w:ascii="Times New Roman" w:hAnsi="Times New Roman" w:cs="Times New Roman"/>
          <w:noProof/>
          <w:sz w:val="32"/>
          <w:szCs w:val="32"/>
          <w:lang w:val="en-US"/>
        </w:rPr>
        <w:drawing>
          <wp:inline distT="0" distB="0" distL="0" distR="0">
            <wp:extent cx="5721893" cy="260131"/>
            <wp:effectExtent l="19050" t="0" r="0" b="0"/>
            <wp:docPr id="2" name="Picture 7" descr="C:\Users\tgramchuk\AppData\Local\Microsoft\Windows\Temporary Internet Files\Content.IE5\V4652V4T\MC90007287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gramchuk\AppData\Local\Microsoft\Windows\Temporary Internet Files\Content.IE5\V4652V4T\MC900072878[1].gif"/>
                    <pic:cNvPicPr>
                      <a:picLocks noChangeAspect="1" noChangeArrowheads="1"/>
                    </pic:cNvPicPr>
                  </pic:nvPicPr>
                  <pic:blipFill>
                    <a:blip r:embed="rId9" cstate="print"/>
                    <a:srcRect/>
                    <a:stretch>
                      <a:fillRect/>
                    </a:stretch>
                  </pic:blipFill>
                  <pic:spPr bwMode="auto">
                    <a:xfrm>
                      <a:off x="0" y="0"/>
                      <a:ext cx="5728367" cy="260425"/>
                    </a:xfrm>
                    <a:prstGeom prst="rect">
                      <a:avLst/>
                    </a:prstGeom>
                    <a:noFill/>
                    <a:ln w="9525">
                      <a:noFill/>
                      <a:miter lim="800000"/>
                      <a:headEnd/>
                      <a:tailEnd/>
                    </a:ln>
                  </pic:spPr>
                </pic:pic>
              </a:graphicData>
            </a:graphic>
          </wp:inline>
        </w:drawing>
      </w:r>
    </w:p>
    <w:p w:rsidR="00200E5B" w:rsidRPr="00543FAF" w:rsidRDefault="0024121E" w:rsidP="00200E5B">
      <w:pPr>
        <w:rPr>
          <w:rFonts w:ascii="Arial" w:hAnsi="Arial" w:cs="Arial"/>
          <w:b/>
          <w:sz w:val="28"/>
          <w:szCs w:val="28"/>
        </w:rPr>
      </w:pPr>
      <w:r w:rsidRPr="00543FAF">
        <w:rPr>
          <w:rFonts w:ascii="Arial" w:hAnsi="Arial" w:cs="Arial"/>
          <w:b/>
          <w:sz w:val="28"/>
          <w:szCs w:val="28"/>
        </w:rPr>
        <w:lastRenderedPageBreak/>
        <w:t>Mémoire sur la revue des services institutionnels de lingerie en Saskatchewan</w:t>
      </w:r>
    </w:p>
    <w:p w:rsidR="00200E5B" w:rsidRPr="00543FAF" w:rsidRDefault="00200E5B" w:rsidP="00F050C1">
      <w:pPr>
        <w:spacing w:after="0"/>
        <w:rPr>
          <w:rFonts w:ascii="Arial" w:hAnsi="Arial" w:cs="Arial"/>
          <w:sz w:val="28"/>
          <w:szCs w:val="28"/>
        </w:rPr>
      </w:pPr>
      <w:r w:rsidRPr="00543FAF">
        <w:rPr>
          <w:rFonts w:ascii="Arial" w:hAnsi="Arial" w:cs="Arial"/>
          <w:b/>
          <w:sz w:val="28"/>
          <w:szCs w:val="28"/>
        </w:rPr>
        <w:t xml:space="preserve">Introduction </w:t>
      </w:r>
    </w:p>
    <w:p w:rsidR="00200E5B" w:rsidRPr="00543FAF" w:rsidRDefault="00200E5B" w:rsidP="00F050C1">
      <w:pPr>
        <w:spacing w:after="0"/>
        <w:rPr>
          <w:rFonts w:ascii="Arial" w:hAnsi="Arial" w:cs="Arial"/>
          <w:sz w:val="24"/>
          <w:szCs w:val="24"/>
        </w:rPr>
      </w:pPr>
    </w:p>
    <w:p w:rsidR="00A720E8" w:rsidRPr="00543FAF" w:rsidRDefault="0024121E" w:rsidP="00F050C1">
      <w:pPr>
        <w:spacing w:after="0" w:line="240" w:lineRule="auto"/>
        <w:rPr>
          <w:rFonts w:ascii="Times New Roman" w:hAnsi="Times New Roman" w:cs="Times New Roman"/>
          <w:sz w:val="24"/>
          <w:szCs w:val="24"/>
        </w:rPr>
      </w:pPr>
      <w:r w:rsidRPr="00543FAF">
        <w:rPr>
          <w:rFonts w:ascii="Times New Roman" w:hAnsi="Times New Roman" w:cs="Times New Roman"/>
          <w:sz w:val="24"/>
          <w:szCs w:val="24"/>
        </w:rPr>
        <w:t xml:space="preserve">Le Syndicat canadien de la fonction publique (SCFP) représente environ 13 000 travailleurs de la santé dans 5 directions de la santé de la </w:t>
      </w:r>
      <w:r w:rsidR="00A720E8" w:rsidRPr="00543FAF">
        <w:rPr>
          <w:rFonts w:ascii="Times New Roman" w:hAnsi="Times New Roman" w:cs="Times New Roman"/>
          <w:sz w:val="24"/>
          <w:szCs w:val="24"/>
        </w:rPr>
        <w:t>Saskatchewan.</w:t>
      </w:r>
      <w:r w:rsidR="00B76EE0" w:rsidRPr="00543FAF">
        <w:rPr>
          <w:rFonts w:ascii="Times New Roman" w:hAnsi="Times New Roman" w:cs="Times New Roman"/>
          <w:sz w:val="24"/>
          <w:szCs w:val="24"/>
        </w:rPr>
        <w:t xml:space="preserve"> Nos travailleurs occupent</w:t>
      </w:r>
      <w:r w:rsidR="00A720E8" w:rsidRPr="00543FAF">
        <w:rPr>
          <w:rFonts w:ascii="Times New Roman" w:hAnsi="Times New Roman" w:cs="Times New Roman"/>
          <w:sz w:val="24"/>
          <w:szCs w:val="24"/>
        </w:rPr>
        <w:t xml:space="preserve"> une variété d’emplois dans le secteur de la santé, dont les services de buanderie. Le SCFP représente aussi à peu près 100 travailleurs syndiqués à la North Sask Laundry Services de Prince-Albert, ainsi que des travailleurs du service de buanderie du Centre Valley View de Moose Jaw. </w:t>
      </w:r>
    </w:p>
    <w:p w:rsidR="00F050C1" w:rsidRPr="00543FAF" w:rsidRDefault="00F050C1" w:rsidP="00F050C1">
      <w:pPr>
        <w:spacing w:after="0" w:line="240" w:lineRule="auto"/>
        <w:rPr>
          <w:rFonts w:ascii="Times New Roman" w:hAnsi="Times New Roman" w:cs="Times New Roman"/>
          <w:sz w:val="24"/>
          <w:szCs w:val="24"/>
        </w:rPr>
      </w:pPr>
    </w:p>
    <w:p w:rsidR="00A720E8" w:rsidRPr="00543FAF" w:rsidRDefault="00A720E8" w:rsidP="00A720E8">
      <w:pPr>
        <w:spacing w:line="240" w:lineRule="auto"/>
        <w:rPr>
          <w:rFonts w:ascii="Times New Roman" w:hAnsi="Times New Roman" w:cs="Times New Roman"/>
          <w:sz w:val="24"/>
          <w:szCs w:val="24"/>
        </w:rPr>
      </w:pPr>
      <w:r w:rsidRPr="00543FAF">
        <w:rPr>
          <w:rFonts w:ascii="Times New Roman" w:hAnsi="Times New Roman" w:cs="Times New Roman"/>
          <w:sz w:val="24"/>
          <w:szCs w:val="24"/>
        </w:rPr>
        <w:t xml:space="preserve">Nous apprécions cette occasion qui nous est donnée de présenter à 3sHealth notre vision et nos propositions sur la prestation des services de buanderie dans le secteur de la santé de la province. Le SCFP est le syndicat qui représente le plus grand nombre de travailleurs des services de buanderie dans la province et nous sommes en faveur d’une prestation efficiente des services publics de buanderie dans le secteur de la santé. </w:t>
      </w:r>
    </w:p>
    <w:p w:rsidR="002A01D9" w:rsidRPr="00543FAF" w:rsidRDefault="006E08C6" w:rsidP="00F050C1">
      <w:pPr>
        <w:spacing w:after="0" w:line="240" w:lineRule="auto"/>
        <w:rPr>
          <w:rFonts w:ascii="Times New Roman" w:hAnsi="Times New Roman" w:cs="Times New Roman"/>
          <w:sz w:val="24"/>
          <w:szCs w:val="24"/>
        </w:rPr>
      </w:pPr>
      <w:r w:rsidRPr="00543FAF">
        <w:rPr>
          <w:rFonts w:ascii="Times New Roman" w:hAnsi="Times New Roman" w:cs="Times New Roman"/>
          <w:sz w:val="24"/>
          <w:szCs w:val="24"/>
        </w:rPr>
        <w:t xml:space="preserve">Notre mémoire vous donnera un aperçu de notre point de vue sur ce qui, à notre avis, devrait faire partie des objectifs d’une revue des services de buanderie, </w:t>
      </w:r>
      <w:r w:rsidR="002A01D9" w:rsidRPr="00543FAF">
        <w:rPr>
          <w:rFonts w:ascii="Times New Roman" w:hAnsi="Times New Roman" w:cs="Times New Roman"/>
          <w:sz w:val="24"/>
          <w:szCs w:val="24"/>
        </w:rPr>
        <w:t>ce qui devrait faire partie de la réflexion et ce que nous voyons comme des occasions pour les services de buanderie de 3sHealth et des régions sanitaires.</w:t>
      </w:r>
    </w:p>
    <w:p w:rsidR="00200E5B" w:rsidRPr="00543FAF" w:rsidRDefault="00200E5B" w:rsidP="00F050C1">
      <w:pPr>
        <w:spacing w:after="0" w:line="240" w:lineRule="auto"/>
        <w:rPr>
          <w:rFonts w:ascii="Arial" w:hAnsi="Arial" w:cs="Arial"/>
          <w:sz w:val="24"/>
          <w:szCs w:val="24"/>
        </w:rPr>
      </w:pPr>
    </w:p>
    <w:p w:rsidR="00200E5B" w:rsidRPr="00543FAF" w:rsidRDefault="002A01D9" w:rsidP="00F050C1">
      <w:pPr>
        <w:spacing w:after="0" w:line="240" w:lineRule="auto"/>
        <w:rPr>
          <w:rFonts w:ascii="Arial" w:hAnsi="Arial" w:cs="Arial"/>
          <w:b/>
          <w:sz w:val="24"/>
          <w:szCs w:val="24"/>
        </w:rPr>
      </w:pPr>
      <w:r w:rsidRPr="00543FAF">
        <w:rPr>
          <w:rFonts w:ascii="Arial" w:hAnsi="Arial" w:cs="Arial"/>
          <w:b/>
          <w:sz w:val="24"/>
          <w:szCs w:val="24"/>
        </w:rPr>
        <w:t>Le SCFP et les travailleurs des services de b</w:t>
      </w:r>
      <w:r w:rsidR="003300A6" w:rsidRPr="00543FAF">
        <w:rPr>
          <w:rFonts w:ascii="Arial" w:hAnsi="Arial" w:cs="Arial"/>
          <w:b/>
          <w:sz w:val="24"/>
          <w:szCs w:val="24"/>
        </w:rPr>
        <w:t>uanderie du secteur de la santé</w:t>
      </w:r>
    </w:p>
    <w:p w:rsidR="003300A6" w:rsidRPr="00543FAF" w:rsidRDefault="003300A6" w:rsidP="00F050C1">
      <w:pPr>
        <w:spacing w:after="0" w:line="240" w:lineRule="auto"/>
        <w:rPr>
          <w:rFonts w:ascii="Times New Roman" w:hAnsi="Times New Roman" w:cs="Times New Roman"/>
          <w:b/>
          <w:sz w:val="24"/>
          <w:szCs w:val="24"/>
        </w:rPr>
      </w:pPr>
    </w:p>
    <w:p w:rsidR="00200E5B" w:rsidRPr="00543FAF" w:rsidRDefault="002A01D9" w:rsidP="00F050C1">
      <w:pPr>
        <w:spacing w:after="0" w:line="240" w:lineRule="auto"/>
        <w:rPr>
          <w:rFonts w:ascii="Times New Roman" w:hAnsi="Times New Roman" w:cs="Times New Roman"/>
          <w:sz w:val="24"/>
          <w:szCs w:val="24"/>
        </w:rPr>
      </w:pPr>
      <w:r w:rsidRPr="00543FAF">
        <w:rPr>
          <w:rFonts w:ascii="Times New Roman" w:hAnsi="Times New Roman" w:cs="Times New Roman"/>
          <w:sz w:val="24"/>
          <w:szCs w:val="24"/>
        </w:rPr>
        <w:t xml:space="preserve">Le SCFP représente des travailleurs des services de buanderie dans les régions sanitaires et les établissements suivants : </w:t>
      </w:r>
    </w:p>
    <w:p w:rsidR="00200E5B" w:rsidRPr="00543FAF" w:rsidRDefault="00200E5B" w:rsidP="00F050C1">
      <w:pPr>
        <w:spacing w:after="0" w:line="240" w:lineRule="auto"/>
        <w:rPr>
          <w:rFonts w:ascii="Times New Roman" w:hAnsi="Times New Roman" w:cs="Times New Roman"/>
          <w:sz w:val="24"/>
          <w:szCs w:val="24"/>
        </w:rPr>
      </w:pPr>
    </w:p>
    <w:p w:rsidR="00200E5B" w:rsidRPr="00543FAF" w:rsidRDefault="002A01D9" w:rsidP="00F050C1">
      <w:pPr>
        <w:pStyle w:val="ListParagraph"/>
        <w:numPr>
          <w:ilvl w:val="0"/>
          <w:numId w:val="1"/>
        </w:numPr>
        <w:spacing w:after="0" w:line="240" w:lineRule="auto"/>
        <w:rPr>
          <w:rFonts w:ascii="Times New Roman" w:hAnsi="Times New Roman" w:cs="Times New Roman"/>
          <w:sz w:val="24"/>
          <w:szCs w:val="24"/>
        </w:rPr>
      </w:pPr>
      <w:r w:rsidRPr="00543FAF">
        <w:rPr>
          <w:rFonts w:ascii="Times New Roman" w:hAnsi="Times New Roman" w:cs="Times New Roman"/>
          <w:sz w:val="24"/>
          <w:szCs w:val="24"/>
        </w:rPr>
        <w:t xml:space="preserve">Région sanitaire Sun Country </w:t>
      </w:r>
      <w:r w:rsidR="00200E5B" w:rsidRPr="00543FAF">
        <w:rPr>
          <w:rFonts w:ascii="Times New Roman" w:hAnsi="Times New Roman" w:cs="Times New Roman"/>
          <w:sz w:val="24"/>
          <w:szCs w:val="24"/>
        </w:rPr>
        <w:t xml:space="preserve">: 58 </w:t>
      </w:r>
      <w:r w:rsidRPr="00543FAF">
        <w:rPr>
          <w:rFonts w:ascii="Times New Roman" w:hAnsi="Times New Roman" w:cs="Times New Roman"/>
          <w:sz w:val="24"/>
          <w:szCs w:val="24"/>
        </w:rPr>
        <w:t>travailleurs des services de buanderie</w:t>
      </w:r>
      <w:r w:rsidR="00B76EE0" w:rsidRPr="00543FAF">
        <w:rPr>
          <w:rFonts w:ascii="Times New Roman" w:hAnsi="Times New Roman" w:cs="Times New Roman"/>
          <w:sz w:val="24"/>
          <w:szCs w:val="24"/>
        </w:rPr>
        <w:t>.</w:t>
      </w:r>
    </w:p>
    <w:p w:rsidR="00200E5B" w:rsidRPr="00543FAF" w:rsidRDefault="002A01D9" w:rsidP="00F050C1">
      <w:pPr>
        <w:pStyle w:val="ListParagraph"/>
        <w:numPr>
          <w:ilvl w:val="0"/>
          <w:numId w:val="1"/>
        </w:numPr>
        <w:spacing w:after="0" w:line="240" w:lineRule="auto"/>
        <w:rPr>
          <w:rFonts w:ascii="Times New Roman" w:hAnsi="Times New Roman" w:cs="Times New Roman"/>
          <w:sz w:val="24"/>
          <w:szCs w:val="24"/>
        </w:rPr>
      </w:pPr>
      <w:r w:rsidRPr="00543FAF">
        <w:rPr>
          <w:rFonts w:ascii="Times New Roman" w:hAnsi="Times New Roman" w:cs="Times New Roman"/>
          <w:sz w:val="24"/>
          <w:szCs w:val="24"/>
        </w:rPr>
        <w:t xml:space="preserve">Région sanitaire Sunrise </w:t>
      </w:r>
      <w:r w:rsidR="00200E5B" w:rsidRPr="00543FAF">
        <w:rPr>
          <w:rFonts w:ascii="Times New Roman" w:hAnsi="Times New Roman" w:cs="Times New Roman"/>
          <w:sz w:val="24"/>
          <w:szCs w:val="24"/>
        </w:rPr>
        <w:t xml:space="preserve">: 40 </w:t>
      </w:r>
      <w:r w:rsidRPr="00543FAF">
        <w:rPr>
          <w:rFonts w:ascii="Times New Roman" w:hAnsi="Times New Roman" w:cs="Times New Roman"/>
          <w:sz w:val="24"/>
          <w:szCs w:val="24"/>
        </w:rPr>
        <w:t>travail</w:t>
      </w:r>
      <w:r w:rsidR="00B76EE0" w:rsidRPr="00543FAF">
        <w:rPr>
          <w:rFonts w:ascii="Times New Roman" w:hAnsi="Times New Roman" w:cs="Times New Roman"/>
          <w:sz w:val="24"/>
          <w:szCs w:val="24"/>
        </w:rPr>
        <w:t>leurs des services de buanderie.</w:t>
      </w:r>
    </w:p>
    <w:p w:rsidR="00200E5B" w:rsidRPr="00543FAF" w:rsidRDefault="002A01D9" w:rsidP="00F050C1">
      <w:pPr>
        <w:pStyle w:val="ListParagraph"/>
        <w:numPr>
          <w:ilvl w:val="0"/>
          <w:numId w:val="1"/>
        </w:numPr>
        <w:spacing w:after="0" w:line="240" w:lineRule="auto"/>
        <w:rPr>
          <w:rFonts w:ascii="Times New Roman" w:hAnsi="Times New Roman" w:cs="Times New Roman"/>
          <w:sz w:val="24"/>
          <w:szCs w:val="24"/>
        </w:rPr>
      </w:pPr>
      <w:r w:rsidRPr="00543FAF">
        <w:rPr>
          <w:rFonts w:ascii="Times New Roman" w:hAnsi="Times New Roman" w:cs="Times New Roman"/>
          <w:sz w:val="24"/>
          <w:szCs w:val="24"/>
        </w:rPr>
        <w:t xml:space="preserve">Région sanitaire PA/Parkland </w:t>
      </w:r>
      <w:r w:rsidR="00200E5B" w:rsidRPr="00543FAF">
        <w:rPr>
          <w:rFonts w:ascii="Times New Roman" w:hAnsi="Times New Roman" w:cs="Times New Roman"/>
          <w:sz w:val="24"/>
          <w:szCs w:val="24"/>
        </w:rPr>
        <w:t xml:space="preserve">: 32 </w:t>
      </w:r>
      <w:r w:rsidRPr="00543FAF">
        <w:rPr>
          <w:rFonts w:ascii="Times New Roman" w:hAnsi="Times New Roman" w:cs="Times New Roman"/>
          <w:sz w:val="24"/>
          <w:szCs w:val="24"/>
        </w:rPr>
        <w:t>travail</w:t>
      </w:r>
      <w:r w:rsidR="00B76EE0" w:rsidRPr="00543FAF">
        <w:rPr>
          <w:rFonts w:ascii="Times New Roman" w:hAnsi="Times New Roman" w:cs="Times New Roman"/>
          <w:sz w:val="24"/>
          <w:szCs w:val="24"/>
        </w:rPr>
        <w:t>leurs des services de buanderie.</w:t>
      </w:r>
    </w:p>
    <w:p w:rsidR="00200E5B" w:rsidRPr="00543FAF" w:rsidRDefault="002A01D9" w:rsidP="00F050C1">
      <w:pPr>
        <w:pStyle w:val="ListParagraph"/>
        <w:numPr>
          <w:ilvl w:val="0"/>
          <w:numId w:val="1"/>
        </w:numPr>
        <w:spacing w:after="0"/>
        <w:rPr>
          <w:rFonts w:ascii="Times New Roman" w:hAnsi="Times New Roman" w:cs="Times New Roman"/>
          <w:sz w:val="24"/>
          <w:szCs w:val="24"/>
        </w:rPr>
      </w:pPr>
      <w:r w:rsidRPr="00543FAF">
        <w:rPr>
          <w:rFonts w:ascii="Times New Roman" w:hAnsi="Times New Roman" w:cs="Times New Roman"/>
          <w:sz w:val="24"/>
          <w:szCs w:val="24"/>
        </w:rPr>
        <w:t xml:space="preserve">Services de buanderie North Sask </w:t>
      </w:r>
      <w:r w:rsidR="00200E5B" w:rsidRPr="00543FAF">
        <w:rPr>
          <w:rFonts w:ascii="Times New Roman" w:hAnsi="Times New Roman" w:cs="Times New Roman"/>
          <w:sz w:val="24"/>
          <w:szCs w:val="24"/>
        </w:rPr>
        <w:t xml:space="preserve">: 100 </w:t>
      </w:r>
      <w:r w:rsidRPr="00543FAF">
        <w:rPr>
          <w:rFonts w:ascii="Times New Roman" w:hAnsi="Times New Roman" w:cs="Times New Roman"/>
          <w:sz w:val="24"/>
          <w:szCs w:val="24"/>
        </w:rPr>
        <w:t>travail</w:t>
      </w:r>
      <w:r w:rsidR="00B76EE0" w:rsidRPr="00543FAF">
        <w:rPr>
          <w:rFonts w:ascii="Times New Roman" w:hAnsi="Times New Roman" w:cs="Times New Roman"/>
          <w:sz w:val="24"/>
          <w:szCs w:val="24"/>
        </w:rPr>
        <w:t>leurs des services de buanderie.</w:t>
      </w:r>
    </w:p>
    <w:p w:rsidR="00200E5B" w:rsidRPr="00543FAF" w:rsidRDefault="00200E5B" w:rsidP="00F050C1">
      <w:pPr>
        <w:pStyle w:val="ListParagraph"/>
        <w:numPr>
          <w:ilvl w:val="0"/>
          <w:numId w:val="1"/>
        </w:numPr>
        <w:spacing w:after="0"/>
        <w:rPr>
          <w:rFonts w:ascii="Times New Roman" w:hAnsi="Times New Roman" w:cs="Times New Roman"/>
          <w:sz w:val="24"/>
          <w:szCs w:val="24"/>
        </w:rPr>
      </w:pPr>
      <w:r w:rsidRPr="00543FAF">
        <w:rPr>
          <w:rFonts w:ascii="Times New Roman" w:hAnsi="Times New Roman" w:cs="Times New Roman"/>
          <w:sz w:val="24"/>
          <w:szCs w:val="24"/>
        </w:rPr>
        <w:t>Prairie North</w:t>
      </w:r>
      <w:r w:rsidR="002A01D9" w:rsidRPr="00543FAF">
        <w:rPr>
          <w:rFonts w:ascii="Times New Roman" w:hAnsi="Times New Roman" w:cs="Times New Roman"/>
          <w:sz w:val="24"/>
          <w:szCs w:val="24"/>
        </w:rPr>
        <w:t xml:space="preserve"> </w:t>
      </w:r>
      <w:r w:rsidRPr="00543FAF">
        <w:rPr>
          <w:rFonts w:ascii="Times New Roman" w:hAnsi="Times New Roman" w:cs="Times New Roman"/>
          <w:sz w:val="24"/>
          <w:szCs w:val="24"/>
        </w:rPr>
        <w:t xml:space="preserve">: 41 </w:t>
      </w:r>
      <w:r w:rsidR="002A01D9" w:rsidRPr="00543FAF">
        <w:rPr>
          <w:rFonts w:ascii="Times New Roman" w:hAnsi="Times New Roman" w:cs="Times New Roman"/>
          <w:sz w:val="24"/>
          <w:szCs w:val="24"/>
        </w:rPr>
        <w:t>travail</w:t>
      </w:r>
      <w:r w:rsidR="00B76EE0" w:rsidRPr="00543FAF">
        <w:rPr>
          <w:rFonts w:ascii="Times New Roman" w:hAnsi="Times New Roman" w:cs="Times New Roman"/>
          <w:sz w:val="24"/>
          <w:szCs w:val="24"/>
        </w:rPr>
        <w:t>leurs des services de buanderie.</w:t>
      </w:r>
    </w:p>
    <w:p w:rsidR="00200E5B" w:rsidRPr="00543FAF" w:rsidRDefault="002A01D9" w:rsidP="00F050C1">
      <w:pPr>
        <w:pStyle w:val="ListParagraph"/>
        <w:numPr>
          <w:ilvl w:val="0"/>
          <w:numId w:val="1"/>
        </w:numPr>
        <w:spacing w:after="0"/>
        <w:rPr>
          <w:rFonts w:ascii="Times New Roman" w:hAnsi="Times New Roman" w:cs="Times New Roman"/>
          <w:sz w:val="24"/>
          <w:szCs w:val="24"/>
        </w:rPr>
      </w:pPr>
      <w:r w:rsidRPr="00543FAF">
        <w:rPr>
          <w:rFonts w:ascii="Times New Roman" w:hAnsi="Times New Roman" w:cs="Times New Roman"/>
          <w:sz w:val="24"/>
          <w:szCs w:val="24"/>
        </w:rPr>
        <w:t xml:space="preserve">Centre </w:t>
      </w:r>
      <w:proofErr w:type="spellStart"/>
      <w:r w:rsidRPr="00543FAF">
        <w:rPr>
          <w:rFonts w:ascii="Times New Roman" w:hAnsi="Times New Roman" w:cs="Times New Roman"/>
          <w:sz w:val="24"/>
          <w:szCs w:val="24"/>
        </w:rPr>
        <w:t>Valley</w:t>
      </w:r>
      <w:proofErr w:type="spellEnd"/>
      <w:r w:rsidRPr="00543FAF">
        <w:rPr>
          <w:rFonts w:ascii="Times New Roman" w:hAnsi="Times New Roman" w:cs="Times New Roman"/>
          <w:sz w:val="24"/>
          <w:szCs w:val="24"/>
        </w:rPr>
        <w:t xml:space="preserve"> </w:t>
      </w:r>
      <w:proofErr w:type="spellStart"/>
      <w:r w:rsidRPr="00543FAF">
        <w:rPr>
          <w:rFonts w:ascii="Times New Roman" w:hAnsi="Times New Roman" w:cs="Times New Roman"/>
          <w:sz w:val="24"/>
          <w:szCs w:val="24"/>
        </w:rPr>
        <w:t>View</w:t>
      </w:r>
      <w:proofErr w:type="spellEnd"/>
      <w:r w:rsidRPr="00543FAF">
        <w:rPr>
          <w:rFonts w:ascii="Times New Roman" w:hAnsi="Times New Roman" w:cs="Times New Roman"/>
          <w:sz w:val="24"/>
          <w:szCs w:val="24"/>
        </w:rPr>
        <w:t xml:space="preserve"> de Moose </w:t>
      </w:r>
      <w:proofErr w:type="spellStart"/>
      <w:r w:rsidRPr="00543FAF">
        <w:rPr>
          <w:rFonts w:ascii="Times New Roman" w:hAnsi="Times New Roman" w:cs="Times New Roman"/>
          <w:sz w:val="24"/>
          <w:szCs w:val="24"/>
        </w:rPr>
        <w:t>Jaw</w:t>
      </w:r>
      <w:proofErr w:type="spellEnd"/>
      <w:r w:rsidR="00672D6B" w:rsidRPr="00543FAF">
        <w:rPr>
          <w:rFonts w:ascii="Times New Roman" w:hAnsi="Times New Roman" w:cs="Times New Roman"/>
          <w:sz w:val="24"/>
          <w:szCs w:val="24"/>
        </w:rPr>
        <w:t xml:space="preserve"> </w:t>
      </w:r>
      <w:r w:rsidR="00200E5B" w:rsidRPr="00543FAF">
        <w:rPr>
          <w:rFonts w:ascii="Times New Roman" w:hAnsi="Times New Roman" w:cs="Times New Roman"/>
          <w:sz w:val="24"/>
          <w:szCs w:val="24"/>
        </w:rPr>
        <w:t xml:space="preserve">: 21 </w:t>
      </w:r>
      <w:r w:rsidRPr="00543FAF">
        <w:rPr>
          <w:rFonts w:ascii="Times New Roman" w:hAnsi="Times New Roman" w:cs="Times New Roman"/>
          <w:sz w:val="24"/>
          <w:szCs w:val="24"/>
        </w:rPr>
        <w:t>travailleurs permanents des services de buanderie et 40 travailleurs d’appoint</w:t>
      </w:r>
      <w:r w:rsidR="00B76EE0" w:rsidRPr="00543FAF">
        <w:rPr>
          <w:rFonts w:ascii="Times New Roman" w:hAnsi="Times New Roman" w:cs="Times New Roman"/>
          <w:sz w:val="24"/>
          <w:szCs w:val="24"/>
        </w:rPr>
        <w:t>.</w:t>
      </w:r>
    </w:p>
    <w:p w:rsidR="00F050C1" w:rsidRPr="00543FAF" w:rsidRDefault="00F050C1" w:rsidP="00F050C1">
      <w:pPr>
        <w:pStyle w:val="ListParagraph"/>
        <w:spacing w:after="0"/>
        <w:rPr>
          <w:rFonts w:ascii="Times New Roman" w:hAnsi="Times New Roman" w:cs="Times New Roman"/>
          <w:sz w:val="24"/>
          <w:szCs w:val="24"/>
        </w:rPr>
      </w:pPr>
    </w:p>
    <w:p w:rsidR="00F36C3A" w:rsidRPr="00543FAF" w:rsidRDefault="002A01D9" w:rsidP="00F050C1">
      <w:pPr>
        <w:spacing w:after="0"/>
        <w:rPr>
          <w:rFonts w:ascii="Times New Roman" w:hAnsi="Times New Roman" w:cs="Times New Roman"/>
          <w:sz w:val="24"/>
          <w:szCs w:val="24"/>
        </w:rPr>
      </w:pPr>
      <w:r w:rsidRPr="00543FAF">
        <w:rPr>
          <w:rFonts w:ascii="Times New Roman" w:hAnsi="Times New Roman" w:cs="Times New Roman"/>
          <w:sz w:val="24"/>
          <w:szCs w:val="24"/>
        </w:rPr>
        <w:t xml:space="preserve">La plupart de nos travailleurs des services de buanderie travaillent dans des buanderies centrales et bon nombre d’entre eux effectuent le lavage des effets personnels </w:t>
      </w:r>
      <w:r w:rsidR="00F36C3A" w:rsidRPr="00543FAF">
        <w:rPr>
          <w:rFonts w:ascii="Times New Roman" w:hAnsi="Times New Roman" w:cs="Times New Roman"/>
          <w:sz w:val="24"/>
          <w:szCs w:val="24"/>
        </w:rPr>
        <w:t>des résidents des établissements de soins de longue durée sur le site. Dans certaines régions sanitaires qui sont dotées de buanderies centrales, il existe des établissements qui assurent eux-mêmes le service de buanderie. Par exemple, l’Hôpital Saint-Joseph à Estevan et l’Hôpital de Lloydminster assurent le service de buanderie et ne reçoive</w:t>
      </w:r>
      <w:r w:rsidR="00B76EE0" w:rsidRPr="00543FAF">
        <w:rPr>
          <w:rFonts w:ascii="Times New Roman" w:hAnsi="Times New Roman" w:cs="Times New Roman"/>
          <w:sz w:val="24"/>
          <w:szCs w:val="24"/>
        </w:rPr>
        <w:t>nt pas leur linge</w:t>
      </w:r>
      <w:r w:rsidR="00F36C3A" w:rsidRPr="00543FAF">
        <w:rPr>
          <w:rFonts w:ascii="Times New Roman" w:hAnsi="Times New Roman" w:cs="Times New Roman"/>
          <w:sz w:val="24"/>
          <w:szCs w:val="24"/>
        </w:rPr>
        <w:t xml:space="preserve"> des buanderies centrales de la région.</w:t>
      </w:r>
    </w:p>
    <w:p w:rsidR="003300A6" w:rsidRPr="00543FAF" w:rsidRDefault="003300A6" w:rsidP="00F050C1">
      <w:pPr>
        <w:spacing w:after="0"/>
        <w:rPr>
          <w:rFonts w:ascii="Arial" w:hAnsi="Arial" w:cs="Arial"/>
          <w:sz w:val="24"/>
          <w:szCs w:val="24"/>
        </w:rPr>
      </w:pPr>
    </w:p>
    <w:p w:rsidR="00481DC5" w:rsidRPr="00543FAF" w:rsidRDefault="00F36C3A" w:rsidP="00481DC5">
      <w:pPr>
        <w:rPr>
          <w:rFonts w:ascii="Times New Roman" w:hAnsi="Times New Roman" w:cs="Times New Roman"/>
          <w:sz w:val="24"/>
          <w:szCs w:val="24"/>
        </w:rPr>
      </w:pPr>
      <w:r w:rsidRPr="00543FAF">
        <w:rPr>
          <w:rFonts w:ascii="Times New Roman" w:hAnsi="Times New Roman" w:cs="Times New Roman"/>
          <w:sz w:val="24"/>
          <w:szCs w:val="24"/>
        </w:rPr>
        <w:t xml:space="preserve">Bien que le Centre Valley View de </w:t>
      </w:r>
      <w:r w:rsidR="00200E5B" w:rsidRPr="00543FAF">
        <w:rPr>
          <w:rFonts w:ascii="Times New Roman" w:hAnsi="Times New Roman" w:cs="Times New Roman"/>
          <w:sz w:val="24"/>
          <w:szCs w:val="24"/>
        </w:rPr>
        <w:t xml:space="preserve">Moose Jaw </w:t>
      </w:r>
      <w:r w:rsidRPr="00543FAF">
        <w:rPr>
          <w:rFonts w:ascii="Times New Roman" w:hAnsi="Times New Roman" w:cs="Times New Roman"/>
          <w:sz w:val="24"/>
          <w:szCs w:val="24"/>
        </w:rPr>
        <w:t>soit financé par les Services sociaux, c’est sa buanderie qui a la charge de la lingerie institutionnelle du Centre Valley View et de plus, il a le</w:t>
      </w:r>
      <w:r w:rsidRPr="00543FAF">
        <w:rPr>
          <w:rFonts w:ascii="Arial" w:hAnsi="Arial" w:cs="Arial"/>
          <w:sz w:val="24"/>
          <w:szCs w:val="24"/>
        </w:rPr>
        <w:t xml:space="preserve"> </w:t>
      </w:r>
      <w:r w:rsidRPr="00543FAF">
        <w:rPr>
          <w:rFonts w:ascii="Times New Roman" w:hAnsi="Times New Roman" w:cs="Times New Roman"/>
          <w:sz w:val="24"/>
          <w:szCs w:val="24"/>
        </w:rPr>
        <w:lastRenderedPageBreak/>
        <w:t>contrat des services de buanderie de 3 importants établissements de la région sanitaire Five Hills. Cet établissement est d’autant plus unique qu’il fournit du travail à 15 travailleurs handicapés provenant de foyers de groupe de la communauté</w:t>
      </w:r>
      <w:r w:rsidR="00481DC5" w:rsidRPr="00543FAF">
        <w:rPr>
          <w:rFonts w:ascii="Times New Roman" w:hAnsi="Times New Roman" w:cs="Times New Roman"/>
          <w:sz w:val="24"/>
          <w:szCs w:val="24"/>
        </w:rPr>
        <w:t xml:space="preserve">, des gens qui autrement </w:t>
      </w:r>
      <w:r w:rsidR="00940AF5" w:rsidRPr="00543FAF">
        <w:rPr>
          <w:rFonts w:ascii="Times New Roman" w:hAnsi="Times New Roman" w:cs="Times New Roman"/>
          <w:sz w:val="24"/>
          <w:szCs w:val="24"/>
        </w:rPr>
        <w:t>n’auraient</w:t>
      </w:r>
      <w:r w:rsidR="00481DC5" w:rsidRPr="00543FAF">
        <w:rPr>
          <w:rFonts w:ascii="Times New Roman" w:hAnsi="Times New Roman" w:cs="Times New Roman"/>
          <w:sz w:val="24"/>
          <w:szCs w:val="24"/>
        </w:rPr>
        <w:t xml:space="preserve"> pas de véritable emploi.</w:t>
      </w:r>
    </w:p>
    <w:p w:rsidR="00200E5B" w:rsidRPr="00543FAF" w:rsidRDefault="00481DC5" w:rsidP="003300A6">
      <w:pPr>
        <w:spacing w:after="0"/>
        <w:rPr>
          <w:rFonts w:ascii="Times New Roman" w:hAnsi="Times New Roman" w:cs="Times New Roman"/>
          <w:sz w:val="24"/>
          <w:szCs w:val="24"/>
        </w:rPr>
      </w:pPr>
      <w:r w:rsidRPr="00543FAF">
        <w:rPr>
          <w:rFonts w:ascii="Times New Roman" w:hAnsi="Times New Roman" w:cs="Times New Roman"/>
          <w:sz w:val="24"/>
          <w:szCs w:val="24"/>
        </w:rPr>
        <w:t xml:space="preserve">Le SCFP représente aussi des travailleurs de buanderie à </w:t>
      </w:r>
      <w:r w:rsidR="00200E5B" w:rsidRPr="00543FAF">
        <w:rPr>
          <w:rFonts w:ascii="Times New Roman" w:hAnsi="Times New Roman" w:cs="Times New Roman"/>
          <w:sz w:val="24"/>
          <w:szCs w:val="24"/>
        </w:rPr>
        <w:t xml:space="preserve">Pioneer Village </w:t>
      </w:r>
      <w:r w:rsidRPr="00543FAF">
        <w:rPr>
          <w:rFonts w:ascii="Times New Roman" w:hAnsi="Times New Roman" w:cs="Times New Roman"/>
          <w:sz w:val="24"/>
          <w:szCs w:val="24"/>
        </w:rPr>
        <w:t>et chez d’autres affiliés de la région sanitaire Regina Qu’Appelle</w:t>
      </w:r>
      <w:r w:rsidR="00200E5B" w:rsidRPr="00543FAF">
        <w:rPr>
          <w:rFonts w:ascii="Times New Roman" w:hAnsi="Times New Roman" w:cs="Times New Roman"/>
          <w:sz w:val="24"/>
          <w:szCs w:val="24"/>
        </w:rPr>
        <w:t xml:space="preserve">. </w:t>
      </w:r>
    </w:p>
    <w:p w:rsidR="00F050C1" w:rsidRPr="00543FAF" w:rsidRDefault="00F050C1" w:rsidP="003300A6">
      <w:pPr>
        <w:spacing w:after="0"/>
        <w:rPr>
          <w:rFonts w:ascii="Arial" w:hAnsi="Arial" w:cs="Arial"/>
          <w:b/>
          <w:sz w:val="24"/>
          <w:szCs w:val="24"/>
        </w:rPr>
      </w:pPr>
    </w:p>
    <w:p w:rsidR="00200E5B" w:rsidRPr="00543FAF" w:rsidRDefault="00CA6877" w:rsidP="003300A6">
      <w:pPr>
        <w:spacing w:after="0"/>
        <w:rPr>
          <w:rFonts w:ascii="Arial" w:hAnsi="Arial" w:cs="Arial"/>
          <w:b/>
          <w:sz w:val="28"/>
          <w:szCs w:val="28"/>
        </w:rPr>
      </w:pPr>
      <w:r w:rsidRPr="00543FAF">
        <w:rPr>
          <w:rFonts w:ascii="Arial" w:hAnsi="Arial" w:cs="Arial"/>
          <w:b/>
          <w:sz w:val="28"/>
          <w:szCs w:val="28"/>
        </w:rPr>
        <w:t xml:space="preserve">Objectifs pour un système de buanderie modernisé </w:t>
      </w:r>
    </w:p>
    <w:p w:rsidR="003300A6" w:rsidRPr="00543FAF" w:rsidRDefault="003300A6" w:rsidP="003300A6">
      <w:pPr>
        <w:spacing w:after="0"/>
        <w:rPr>
          <w:rFonts w:ascii="Arial" w:hAnsi="Arial" w:cs="Arial"/>
          <w:b/>
          <w:sz w:val="24"/>
          <w:szCs w:val="24"/>
        </w:rPr>
      </w:pPr>
    </w:p>
    <w:p w:rsidR="00200E5B" w:rsidRPr="00543FAF" w:rsidRDefault="00CA6877" w:rsidP="00F050C1">
      <w:pPr>
        <w:spacing w:after="0"/>
        <w:rPr>
          <w:rFonts w:ascii="Times New Roman" w:hAnsi="Times New Roman" w:cs="Times New Roman"/>
          <w:sz w:val="24"/>
          <w:szCs w:val="24"/>
        </w:rPr>
      </w:pPr>
      <w:r w:rsidRPr="00543FAF">
        <w:rPr>
          <w:rFonts w:ascii="Times New Roman" w:hAnsi="Times New Roman" w:cs="Times New Roman"/>
          <w:sz w:val="24"/>
          <w:szCs w:val="24"/>
        </w:rPr>
        <w:t>Les objectifs pour un système de buanderie modernisé tels qu’établis par 3sHealth sont :</w:t>
      </w:r>
    </w:p>
    <w:p w:rsidR="00CA6877" w:rsidRPr="00543FAF" w:rsidRDefault="00CA6877" w:rsidP="00F050C1">
      <w:pPr>
        <w:spacing w:after="0"/>
        <w:rPr>
          <w:rFonts w:ascii="Times New Roman" w:hAnsi="Times New Roman" w:cs="Times New Roman"/>
          <w:sz w:val="24"/>
          <w:szCs w:val="24"/>
        </w:rPr>
      </w:pPr>
    </w:p>
    <w:p w:rsidR="00200E5B" w:rsidRPr="00543FAF" w:rsidRDefault="00D06301" w:rsidP="00F050C1">
      <w:pPr>
        <w:pStyle w:val="ListParagraph"/>
        <w:numPr>
          <w:ilvl w:val="0"/>
          <w:numId w:val="2"/>
        </w:numPr>
        <w:spacing w:after="0"/>
        <w:rPr>
          <w:rFonts w:ascii="Times New Roman" w:hAnsi="Times New Roman" w:cs="Times New Roman"/>
          <w:sz w:val="24"/>
          <w:szCs w:val="24"/>
        </w:rPr>
      </w:pPr>
      <w:r w:rsidRPr="00543FAF">
        <w:rPr>
          <w:rFonts w:ascii="Times New Roman" w:hAnsi="Times New Roman" w:cs="Times New Roman"/>
          <w:sz w:val="24"/>
          <w:szCs w:val="24"/>
        </w:rPr>
        <w:t>Des environnements de travail sécuritaires</w:t>
      </w:r>
    </w:p>
    <w:p w:rsidR="00200E5B" w:rsidRPr="00543FAF" w:rsidRDefault="00D06301" w:rsidP="00CA6877">
      <w:pPr>
        <w:pStyle w:val="ListParagraph"/>
        <w:numPr>
          <w:ilvl w:val="0"/>
          <w:numId w:val="2"/>
        </w:numPr>
        <w:rPr>
          <w:rFonts w:ascii="Times New Roman" w:hAnsi="Times New Roman" w:cs="Times New Roman"/>
          <w:sz w:val="24"/>
          <w:szCs w:val="24"/>
        </w:rPr>
      </w:pPr>
      <w:r w:rsidRPr="00543FAF">
        <w:rPr>
          <w:rFonts w:ascii="Times New Roman" w:hAnsi="Times New Roman" w:cs="Times New Roman"/>
          <w:sz w:val="24"/>
          <w:szCs w:val="24"/>
        </w:rPr>
        <w:t>Un service de haute qualité</w:t>
      </w:r>
    </w:p>
    <w:p w:rsidR="00200E5B" w:rsidRPr="00543FAF" w:rsidRDefault="00D06301" w:rsidP="00CA6877">
      <w:pPr>
        <w:pStyle w:val="ListParagraph"/>
        <w:numPr>
          <w:ilvl w:val="0"/>
          <w:numId w:val="2"/>
        </w:numPr>
        <w:rPr>
          <w:rFonts w:ascii="Times New Roman" w:hAnsi="Times New Roman" w:cs="Times New Roman"/>
          <w:sz w:val="24"/>
          <w:szCs w:val="24"/>
        </w:rPr>
      </w:pPr>
      <w:r w:rsidRPr="00543FAF">
        <w:rPr>
          <w:rFonts w:ascii="Times New Roman" w:hAnsi="Times New Roman" w:cs="Times New Roman"/>
          <w:sz w:val="24"/>
          <w:szCs w:val="24"/>
        </w:rPr>
        <w:t>Des normes élevées en matière de prévention des infections</w:t>
      </w:r>
    </w:p>
    <w:p w:rsidR="00200E5B" w:rsidRPr="00543FAF" w:rsidRDefault="00D06301" w:rsidP="00F050C1">
      <w:pPr>
        <w:pStyle w:val="ListParagraph"/>
        <w:numPr>
          <w:ilvl w:val="0"/>
          <w:numId w:val="2"/>
        </w:numPr>
        <w:spacing w:after="0"/>
        <w:rPr>
          <w:rFonts w:ascii="Times New Roman" w:hAnsi="Times New Roman" w:cs="Times New Roman"/>
          <w:sz w:val="24"/>
          <w:szCs w:val="24"/>
        </w:rPr>
      </w:pPr>
      <w:r w:rsidRPr="00543FAF">
        <w:rPr>
          <w:rFonts w:ascii="Times New Roman" w:hAnsi="Times New Roman" w:cs="Times New Roman"/>
          <w:sz w:val="24"/>
          <w:szCs w:val="24"/>
        </w:rPr>
        <w:t>Un système de buanderie efficace et durable</w:t>
      </w:r>
    </w:p>
    <w:p w:rsidR="00200E5B" w:rsidRPr="00543FAF" w:rsidRDefault="00200E5B" w:rsidP="00F050C1">
      <w:pPr>
        <w:spacing w:after="0"/>
        <w:rPr>
          <w:rFonts w:ascii="Times New Roman" w:hAnsi="Times New Roman" w:cs="Times New Roman"/>
          <w:sz w:val="24"/>
          <w:szCs w:val="24"/>
        </w:rPr>
      </w:pPr>
    </w:p>
    <w:p w:rsidR="00D06301" w:rsidRPr="00543FAF" w:rsidRDefault="00D06301" w:rsidP="00F050C1">
      <w:pPr>
        <w:spacing w:after="0"/>
        <w:rPr>
          <w:rFonts w:ascii="Times New Roman" w:hAnsi="Times New Roman" w:cs="Times New Roman"/>
          <w:sz w:val="24"/>
          <w:szCs w:val="24"/>
        </w:rPr>
      </w:pPr>
      <w:r w:rsidRPr="00543FAF">
        <w:rPr>
          <w:rFonts w:ascii="Times New Roman" w:hAnsi="Times New Roman" w:cs="Times New Roman"/>
          <w:sz w:val="24"/>
          <w:szCs w:val="24"/>
        </w:rPr>
        <w:t xml:space="preserve">Le SCFP appuie ces objectifs, mais il aimerait ajouter des objectifs </w:t>
      </w:r>
      <w:r w:rsidR="00B76EE0" w:rsidRPr="00543FAF">
        <w:rPr>
          <w:rFonts w:ascii="Times New Roman" w:hAnsi="Times New Roman" w:cs="Times New Roman"/>
          <w:sz w:val="24"/>
          <w:szCs w:val="24"/>
        </w:rPr>
        <w:t>supplémentaires à</w:t>
      </w:r>
      <w:r w:rsidRPr="00543FAF">
        <w:rPr>
          <w:rFonts w:ascii="Times New Roman" w:hAnsi="Times New Roman" w:cs="Times New Roman"/>
          <w:sz w:val="24"/>
          <w:szCs w:val="24"/>
        </w:rPr>
        <w:t xml:space="preserve"> cette revue des services de buanderie du secteur de la santé :</w:t>
      </w:r>
    </w:p>
    <w:p w:rsidR="00200E5B" w:rsidRPr="00543FAF" w:rsidRDefault="00200E5B" w:rsidP="00F050C1">
      <w:pPr>
        <w:spacing w:after="0"/>
        <w:rPr>
          <w:rFonts w:ascii="Times New Roman" w:hAnsi="Times New Roman" w:cs="Times New Roman"/>
          <w:sz w:val="24"/>
          <w:szCs w:val="24"/>
        </w:rPr>
      </w:pPr>
    </w:p>
    <w:p w:rsidR="00200E5B" w:rsidRPr="00543FAF" w:rsidRDefault="00D06301" w:rsidP="00F050C1">
      <w:pPr>
        <w:pStyle w:val="ListParagraph"/>
        <w:numPr>
          <w:ilvl w:val="0"/>
          <w:numId w:val="3"/>
        </w:numPr>
        <w:spacing w:after="0"/>
        <w:rPr>
          <w:rFonts w:ascii="Times New Roman" w:hAnsi="Times New Roman" w:cs="Times New Roman"/>
          <w:sz w:val="24"/>
          <w:szCs w:val="24"/>
        </w:rPr>
      </w:pPr>
      <w:r w:rsidRPr="00543FAF">
        <w:rPr>
          <w:rFonts w:ascii="Times New Roman" w:hAnsi="Times New Roman" w:cs="Times New Roman"/>
          <w:sz w:val="24"/>
          <w:szCs w:val="24"/>
        </w:rPr>
        <w:t>Un contrôle par le public et une obligation de rendre des comptes</w:t>
      </w:r>
      <w:r w:rsidR="00B76EE0" w:rsidRPr="00543FAF">
        <w:rPr>
          <w:rFonts w:ascii="Times New Roman" w:hAnsi="Times New Roman" w:cs="Times New Roman"/>
          <w:sz w:val="24"/>
          <w:szCs w:val="24"/>
        </w:rPr>
        <w:t>.</w:t>
      </w:r>
    </w:p>
    <w:p w:rsidR="00200E5B" w:rsidRPr="00543FAF" w:rsidRDefault="00D06301" w:rsidP="00D06301">
      <w:pPr>
        <w:pStyle w:val="ListParagraph"/>
        <w:numPr>
          <w:ilvl w:val="0"/>
          <w:numId w:val="3"/>
        </w:numPr>
        <w:rPr>
          <w:rFonts w:ascii="Times New Roman" w:hAnsi="Times New Roman" w:cs="Times New Roman"/>
          <w:sz w:val="24"/>
          <w:szCs w:val="24"/>
        </w:rPr>
      </w:pPr>
      <w:r w:rsidRPr="00543FAF">
        <w:rPr>
          <w:rFonts w:ascii="Times New Roman" w:hAnsi="Times New Roman" w:cs="Times New Roman"/>
          <w:sz w:val="24"/>
          <w:szCs w:val="24"/>
        </w:rPr>
        <w:t>Une attention particulière aux besoins locaux</w:t>
      </w:r>
      <w:r w:rsidR="00B76EE0" w:rsidRPr="00543FAF">
        <w:rPr>
          <w:rFonts w:ascii="Times New Roman" w:hAnsi="Times New Roman" w:cs="Times New Roman"/>
          <w:sz w:val="24"/>
          <w:szCs w:val="24"/>
        </w:rPr>
        <w:t>.</w:t>
      </w:r>
    </w:p>
    <w:p w:rsidR="00200E5B" w:rsidRPr="00543FAF" w:rsidRDefault="00D06301" w:rsidP="00F050C1">
      <w:pPr>
        <w:pStyle w:val="ListParagraph"/>
        <w:numPr>
          <w:ilvl w:val="0"/>
          <w:numId w:val="3"/>
        </w:numPr>
        <w:spacing w:after="0"/>
        <w:rPr>
          <w:rFonts w:ascii="Times New Roman" w:hAnsi="Times New Roman" w:cs="Times New Roman"/>
          <w:sz w:val="24"/>
          <w:szCs w:val="24"/>
        </w:rPr>
      </w:pPr>
      <w:r w:rsidRPr="00543FAF">
        <w:rPr>
          <w:rFonts w:ascii="Times New Roman" w:hAnsi="Times New Roman" w:cs="Times New Roman"/>
          <w:sz w:val="24"/>
          <w:szCs w:val="24"/>
        </w:rPr>
        <w:t xml:space="preserve">Le recours à des pratiques environnementales saines </w:t>
      </w:r>
      <w:r w:rsidR="00B76EE0" w:rsidRPr="00543FAF">
        <w:rPr>
          <w:rFonts w:ascii="Times New Roman" w:hAnsi="Times New Roman" w:cs="Times New Roman"/>
          <w:sz w:val="24"/>
          <w:szCs w:val="24"/>
        </w:rPr>
        <w:t>et diminuer les émissions de carbone.</w:t>
      </w:r>
    </w:p>
    <w:p w:rsidR="00200E5B" w:rsidRPr="00543FAF" w:rsidRDefault="00200E5B" w:rsidP="00F050C1">
      <w:pPr>
        <w:spacing w:after="0"/>
        <w:rPr>
          <w:rFonts w:ascii="Times New Roman" w:hAnsi="Times New Roman" w:cs="Times New Roman"/>
          <w:sz w:val="24"/>
          <w:szCs w:val="24"/>
        </w:rPr>
      </w:pPr>
    </w:p>
    <w:p w:rsidR="00D06301" w:rsidRPr="00543FAF" w:rsidRDefault="00D06301" w:rsidP="00F050C1">
      <w:pPr>
        <w:spacing w:after="0"/>
        <w:rPr>
          <w:rFonts w:ascii="Times New Roman" w:hAnsi="Times New Roman" w:cs="Times New Roman"/>
          <w:sz w:val="24"/>
          <w:szCs w:val="24"/>
        </w:rPr>
      </w:pPr>
      <w:r w:rsidRPr="00543FAF">
        <w:rPr>
          <w:rFonts w:ascii="Times New Roman" w:hAnsi="Times New Roman" w:cs="Times New Roman"/>
          <w:sz w:val="24"/>
          <w:szCs w:val="24"/>
        </w:rPr>
        <w:t xml:space="preserve">Il y a diverses raisons pour lesquelles nous croyons que 3sHealth et les directions régionales de la santé devraient adopter les 3 nouveaux objectifs mentionnés plus haut. </w:t>
      </w:r>
    </w:p>
    <w:p w:rsidR="00200E5B" w:rsidRPr="00543FAF" w:rsidRDefault="00200E5B" w:rsidP="00F050C1">
      <w:pPr>
        <w:spacing w:after="0"/>
        <w:rPr>
          <w:rFonts w:ascii="Times New Roman" w:hAnsi="Times New Roman" w:cs="Times New Roman"/>
          <w:sz w:val="24"/>
          <w:szCs w:val="24"/>
        </w:rPr>
      </w:pPr>
    </w:p>
    <w:p w:rsidR="00200E5B" w:rsidRPr="00543FAF" w:rsidRDefault="00D06301" w:rsidP="003300A6">
      <w:pPr>
        <w:pStyle w:val="ListParagraph"/>
        <w:numPr>
          <w:ilvl w:val="0"/>
          <w:numId w:val="4"/>
        </w:numPr>
        <w:spacing w:after="0"/>
        <w:ind w:left="450" w:hanging="270"/>
        <w:rPr>
          <w:rFonts w:ascii="Times New Roman" w:hAnsi="Times New Roman" w:cs="Times New Roman"/>
          <w:b/>
          <w:sz w:val="24"/>
          <w:szCs w:val="24"/>
        </w:rPr>
      </w:pPr>
      <w:r w:rsidRPr="00543FAF">
        <w:rPr>
          <w:rFonts w:ascii="Times New Roman" w:hAnsi="Times New Roman" w:cs="Times New Roman"/>
          <w:b/>
          <w:sz w:val="24"/>
          <w:szCs w:val="24"/>
        </w:rPr>
        <w:t>Un contrôle par le public et une obligation de rendre des comptes</w:t>
      </w:r>
    </w:p>
    <w:p w:rsidR="00200E5B" w:rsidRPr="00543FAF" w:rsidRDefault="00200E5B" w:rsidP="00F050C1">
      <w:pPr>
        <w:spacing w:after="0"/>
        <w:rPr>
          <w:rFonts w:ascii="Times New Roman" w:hAnsi="Times New Roman" w:cs="Times New Roman"/>
          <w:sz w:val="24"/>
          <w:szCs w:val="24"/>
        </w:rPr>
      </w:pPr>
    </w:p>
    <w:p w:rsidR="007F4F99" w:rsidRPr="00543FAF" w:rsidRDefault="00103C3A" w:rsidP="00F050C1">
      <w:pPr>
        <w:spacing w:after="0"/>
        <w:rPr>
          <w:rFonts w:ascii="Times New Roman" w:hAnsi="Times New Roman" w:cs="Times New Roman"/>
          <w:sz w:val="24"/>
          <w:szCs w:val="24"/>
        </w:rPr>
      </w:pPr>
      <w:r w:rsidRPr="00543FAF">
        <w:rPr>
          <w:rFonts w:ascii="Times New Roman" w:hAnsi="Times New Roman" w:cs="Times New Roman"/>
          <w:sz w:val="24"/>
          <w:szCs w:val="24"/>
        </w:rPr>
        <w:t xml:space="preserve">Les directions régionales de la santé </w:t>
      </w:r>
      <w:r w:rsidR="007F4F99" w:rsidRPr="00543FAF">
        <w:rPr>
          <w:rFonts w:ascii="Times New Roman" w:hAnsi="Times New Roman" w:cs="Times New Roman"/>
          <w:sz w:val="24"/>
          <w:szCs w:val="24"/>
        </w:rPr>
        <w:t>sont financées par des deniers publics et la loi les autorise à assurer des services de santé à la population de leur région. Les directions régionales sont tenues de rendre des comptes quant à la façon dont l’argent des contribuables est dépensé et aux décisions qu’elles prennent</w:t>
      </w:r>
      <w:r w:rsidR="00B76EE0" w:rsidRPr="00543FAF">
        <w:rPr>
          <w:rFonts w:ascii="Times New Roman" w:hAnsi="Times New Roman" w:cs="Times New Roman"/>
          <w:sz w:val="24"/>
          <w:szCs w:val="24"/>
        </w:rPr>
        <w:t>. Elles doivent faire rapport</w:t>
      </w:r>
      <w:r w:rsidR="007F4F99" w:rsidRPr="00543FAF">
        <w:rPr>
          <w:rFonts w:ascii="Times New Roman" w:hAnsi="Times New Roman" w:cs="Times New Roman"/>
          <w:sz w:val="24"/>
          <w:szCs w:val="24"/>
        </w:rPr>
        <w:t xml:space="preserve"> </w:t>
      </w:r>
      <w:r w:rsidR="00B76EE0" w:rsidRPr="00543FAF">
        <w:rPr>
          <w:rFonts w:ascii="Times New Roman" w:hAnsi="Times New Roman" w:cs="Times New Roman"/>
          <w:sz w:val="24"/>
          <w:szCs w:val="24"/>
        </w:rPr>
        <w:t>publiquement de leurs activités</w:t>
      </w:r>
      <w:r w:rsidR="007F4F99" w:rsidRPr="00543FAF">
        <w:rPr>
          <w:rFonts w:ascii="Times New Roman" w:hAnsi="Times New Roman" w:cs="Times New Roman"/>
          <w:sz w:val="24"/>
          <w:szCs w:val="24"/>
        </w:rPr>
        <w:t xml:space="preserve"> et de leurs finances et elles sont soumises à la </w:t>
      </w:r>
      <w:r w:rsidR="007F4F99" w:rsidRPr="00543FAF">
        <w:rPr>
          <w:rFonts w:ascii="Times New Roman" w:hAnsi="Times New Roman" w:cs="Times New Roman"/>
          <w:i/>
          <w:sz w:val="24"/>
          <w:szCs w:val="24"/>
        </w:rPr>
        <w:t>Loi sur l’accès à l’information et la protection de la vie privée</w:t>
      </w:r>
      <w:r w:rsidR="007F4F99" w:rsidRPr="00543FAF">
        <w:rPr>
          <w:rFonts w:ascii="Times New Roman" w:hAnsi="Times New Roman" w:cs="Times New Roman"/>
          <w:sz w:val="24"/>
          <w:szCs w:val="24"/>
        </w:rPr>
        <w:t xml:space="preserve">. </w:t>
      </w:r>
    </w:p>
    <w:p w:rsidR="00F050C1" w:rsidRPr="00543FAF" w:rsidRDefault="00F050C1" w:rsidP="00F050C1">
      <w:pPr>
        <w:spacing w:after="0"/>
        <w:rPr>
          <w:rFonts w:ascii="Times New Roman" w:hAnsi="Times New Roman" w:cs="Times New Roman"/>
          <w:sz w:val="24"/>
          <w:szCs w:val="24"/>
        </w:rPr>
      </w:pPr>
    </w:p>
    <w:p w:rsidR="007F4F99" w:rsidRPr="00543FAF" w:rsidRDefault="007F4F99" w:rsidP="00F050C1">
      <w:pPr>
        <w:spacing w:after="0"/>
        <w:rPr>
          <w:rFonts w:ascii="Times New Roman" w:hAnsi="Times New Roman" w:cs="Times New Roman"/>
          <w:sz w:val="24"/>
          <w:szCs w:val="24"/>
        </w:rPr>
      </w:pPr>
      <w:r w:rsidRPr="00543FAF">
        <w:rPr>
          <w:rFonts w:ascii="Times New Roman" w:hAnsi="Times New Roman" w:cs="Times New Roman"/>
          <w:sz w:val="24"/>
          <w:szCs w:val="24"/>
        </w:rPr>
        <w:t xml:space="preserve">Les entreprises privées ne sont pas tenues de rendre des comptes au public. Elles ne rendent compte qu’à leurs actionnaires et leurs dirigeants. Si une entreprise privée obtient le contrat d’offrir des services de santé dans une région, pour des raisons commerciales, le contrat qu’elle a signé est confidentiel et n’est pas soumis à la loi sur l’accès à l’information. </w:t>
      </w:r>
    </w:p>
    <w:p w:rsidR="00200E5B" w:rsidRPr="00543FAF" w:rsidRDefault="00997784" w:rsidP="003300A6">
      <w:pPr>
        <w:pStyle w:val="ListParagraph"/>
        <w:numPr>
          <w:ilvl w:val="0"/>
          <w:numId w:val="16"/>
        </w:numPr>
        <w:spacing w:after="0"/>
        <w:ind w:left="450" w:hanging="270"/>
        <w:rPr>
          <w:rFonts w:ascii="Arial" w:hAnsi="Arial" w:cs="Arial"/>
          <w:b/>
          <w:sz w:val="24"/>
          <w:szCs w:val="24"/>
        </w:rPr>
      </w:pPr>
      <w:r w:rsidRPr="00543FAF">
        <w:rPr>
          <w:rFonts w:ascii="Arial" w:hAnsi="Arial" w:cs="Arial"/>
          <w:b/>
          <w:sz w:val="24"/>
          <w:szCs w:val="24"/>
        </w:rPr>
        <w:lastRenderedPageBreak/>
        <w:t>Être a</w:t>
      </w:r>
      <w:r w:rsidR="007D3C5C" w:rsidRPr="00543FAF">
        <w:rPr>
          <w:rFonts w:ascii="Arial" w:hAnsi="Arial" w:cs="Arial"/>
          <w:b/>
          <w:sz w:val="24"/>
          <w:szCs w:val="24"/>
        </w:rPr>
        <w:t>ttentif aux besoins locaux</w:t>
      </w:r>
    </w:p>
    <w:p w:rsidR="00200E5B" w:rsidRPr="00543FAF" w:rsidRDefault="00200E5B" w:rsidP="00F050C1">
      <w:pPr>
        <w:spacing w:after="0"/>
        <w:rPr>
          <w:rFonts w:ascii="Arial" w:hAnsi="Arial" w:cs="Arial"/>
          <w:sz w:val="24"/>
          <w:szCs w:val="24"/>
        </w:rPr>
      </w:pPr>
    </w:p>
    <w:p w:rsidR="00E8548D" w:rsidRPr="00543FAF" w:rsidRDefault="00E8548D" w:rsidP="00F050C1">
      <w:pPr>
        <w:spacing w:after="0"/>
        <w:rPr>
          <w:rFonts w:ascii="Times New Roman" w:hAnsi="Times New Roman" w:cs="Times New Roman"/>
          <w:sz w:val="24"/>
          <w:szCs w:val="24"/>
        </w:rPr>
      </w:pPr>
      <w:r w:rsidRPr="00543FAF">
        <w:rPr>
          <w:rFonts w:ascii="Times New Roman" w:hAnsi="Times New Roman" w:cs="Times New Roman"/>
          <w:sz w:val="24"/>
          <w:szCs w:val="24"/>
        </w:rPr>
        <w:t xml:space="preserve">En centralisant les services publics, il existe un danger qu’ils ne répondent plus aux besoins des gens qui y ont recours à l’échelon local. Il est essentiel d’inclure les intérêts et les besoins locaux dans toute réflexion concernant la restructuration de la prestation des services publics. </w:t>
      </w:r>
    </w:p>
    <w:p w:rsidR="00F050C1" w:rsidRPr="00543FAF" w:rsidRDefault="00F050C1" w:rsidP="00F050C1">
      <w:pPr>
        <w:spacing w:after="0"/>
        <w:rPr>
          <w:rFonts w:ascii="Times New Roman" w:hAnsi="Times New Roman" w:cs="Times New Roman"/>
          <w:sz w:val="24"/>
          <w:szCs w:val="24"/>
        </w:rPr>
      </w:pPr>
    </w:p>
    <w:p w:rsidR="00E8548D" w:rsidRPr="00543FAF" w:rsidRDefault="00E8548D" w:rsidP="00E8548D">
      <w:pPr>
        <w:rPr>
          <w:rFonts w:ascii="Times New Roman" w:hAnsi="Times New Roman" w:cs="Times New Roman"/>
          <w:sz w:val="24"/>
          <w:szCs w:val="24"/>
        </w:rPr>
      </w:pPr>
      <w:r w:rsidRPr="00543FAF">
        <w:rPr>
          <w:rFonts w:ascii="Times New Roman" w:hAnsi="Times New Roman" w:cs="Times New Roman"/>
          <w:sz w:val="24"/>
          <w:szCs w:val="24"/>
        </w:rPr>
        <w:t>Répondre aux besoins locaux peut aussi signifier protéger les emplois locaux. Dans les services de buanderie du secteur de la santé, plusieurs travailleurs peuvent être embauchés sur une base temporaire ou occasionnelle. L’élimination des services de buanderie locaux aurait pour conséquence l’élimination d’emplois vitaux pour les communautés et l’économie locale</w:t>
      </w:r>
      <w:r w:rsidR="00B76EE0" w:rsidRPr="00543FAF">
        <w:rPr>
          <w:rFonts w:ascii="Times New Roman" w:hAnsi="Times New Roman" w:cs="Times New Roman"/>
          <w:sz w:val="24"/>
          <w:szCs w:val="24"/>
        </w:rPr>
        <w:t>s</w:t>
      </w:r>
      <w:r w:rsidRPr="00543FAF">
        <w:rPr>
          <w:rFonts w:ascii="Times New Roman" w:hAnsi="Times New Roman" w:cs="Times New Roman"/>
          <w:sz w:val="24"/>
          <w:szCs w:val="24"/>
        </w:rPr>
        <w:t>.</w:t>
      </w:r>
    </w:p>
    <w:p w:rsidR="00E8548D" w:rsidRPr="00543FAF" w:rsidRDefault="00E8548D" w:rsidP="003300A6">
      <w:pPr>
        <w:spacing w:after="0"/>
        <w:rPr>
          <w:rFonts w:ascii="Times New Roman" w:hAnsi="Times New Roman" w:cs="Times New Roman"/>
          <w:sz w:val="24"/>
          <w:szCs w:val="24"/>
        </w:rPr>
      </w:pPr>
      <w:r w:rsidRPr="00543FAF">
        <w:rPr>
          <w:rFonts w:ascii="Times New Roman" w:hAnsi="Times New Roman" w:cs="Times New Roman"/>
          <w:sz w:val="24"/>
          <w:szCs w:val="24"/>
        </w:rPr>
        <w:t xml:space="preserve">La centralisation des services peut, dans certains cas, générer des économies et des diminutions de coûts par les économies d’échelle. Mais la centralisation des services sans prise en compte de ses impacts </w:t>
      </w:r>
      <w:r w:rsidR="00B76EE0" w:rsidRPr="00543FAF">
        <w:rPr>
          <w:rFonts w:ascii="Times New Roman" w:hAnsi="Times New Roman" w:cs="Times New Roman"/>
          <w:sz w:val="24"/>
          <w:szCs w:val="24"/>
        </w:rPr>
        <w:t xml:space="preserve">sur </w:t>
      </w:r>
      <w:r w:rsidRPr="00543FAF">
        <w:rPr>
          <w:rFonts w:ascii="Times New Roman" w:hAnsi="Times New Roman" w:cs="Times New Roman"/>
          <w:sz w:val="24"/>
          <w:szCs w:val="24"/>
        </w:rPr>
        <w:t xml:space="preserve">le service local, l’emploi et l’économie n’a aucun sens. Il doit y avoir un équilibre entre les deux objectifs et une analyse des impacts de la centralisation sur les besoins locaux doit </w:t>
      </w:r>
      <w:r w:rsidR="00940AF5" w:rsidRPr="00543FAF">
        <w:rPr>
          <w:rFonts w:ascii="Times New Roman" w:hAnsi="Times New Roman" w:cs="Times New Roman"/>
          <w:sz w:val="24"/>
          <w:szCs w:val="24"/>
        </w:rPr>
        <w:t>être effectuée</w:t>
      </w:r>
      <w:r w:rsidRPr="00543FAF">
        <w:rPr>
          <w:rFonts w:ascii="Times New Roman" w:hAnsi="Times New Roman" w:cs="Times New Roman"/>
          <w:sz w:val="24"/>
          <w:szCs w:val="24"/>
        </w:rPr>
        <w:t xml:space="preserve">. </w:t>
      </w:r>
    </w:p>
    <w:p w:rsidR="00200E5B" w:rsidRPr="00543FAF" w:rsidRDefault="00200E5B" w:rsidP="003300A6">
      <w:pPr>
        <w:spacing w:after="0"/>
        <w:rPr>
          <w:rFonts w:ascii="Arial" w:hAnsi="Arial" w:cs="Arial"/>
          <w:sz w:val="24"/>
          <w:szCs w:val="24"/>
        </w:rPr>
      </w:pPr>
    </w:p>
    <w:p w:rsidR="00200E5B" w:rsidRPr="00543FAF" w:rsidRDefault="00997784" w:rsidP="003300A6">
      <w:pPr>
        <w:pStyle w:val="ListParagraph"/>
        <w:numPr>
          <w:ilvl w:val="0"/>
          <w:numId w:val="17"/>
        </w:numPr>
        <w:spacing w:after="0"/>
        <w:ind w:left="450" w:hanging="270"/>
        <w:rPr>
          <w:rFonts w:ascii="Arial" w:hAnsi="Arial" w:cs="Arial"/>
          <w:b/>
          <w:sz w:val="24"/>
          <w:szCs w:val="24"/>
        </w:rPr>
      </w:pPr>
      <w:r w:rsidRPr="00543FAF">
        <w:rPr>
          <w:rFonts w:ascii="Arial" w:hAnsi="Arial" w:cs="Arial"/>
          <w:b/>
          <w:sz w:val="24"/>
          <w:szCs w:val="24"/>
        </w:rPr>
        <w:t>Incorporer des pratiques environnemen</w:t>
      </w:r>
      <w:r w:rsidR="00B76EE0" w:rsidRPr="00543FAF">
        <w:rPr>
          <w:rFonts w:ascii="Arial" w:hAnsi="Arial" w:cs="Arial"/>
          <w:b/>
          <w:sz w:val="24"/>
          <w:szCs w:val="24"/>
        </w:rPr>
        <w:t>tales saines et diminuer l</w:t>
      </w:r>
      <w:r w:rsidRPr="00543FAF">
        <w:rPr>
          <w:rFonts w:ascii="Arial" w:hAnsi="Arial" w:cs="Arial"/>
          <w:b/>
          <w:sz w:val="24"/>
          <w:szCs w:val="24"/>
        </w:rPr>
        <w:t xml:space="preserve">es émissions de carbone.  </w:t>
      </w:r>
    </w:p>
    <w:p w:rsidR="00200E5B" w:rsidRPr="00543FAF" w:rsidRDefault="00200E5B" w:rsidP="00F050C1">
      <w:pPr>
        <w:spacing w:after="0"/>
        <w:rPr>
          <w:rFonts w:ascii="Arial" w:hAnsi="Arial" w:cs="Arial"/>
          <w:sz w:val="24"/>
          <w:szCs w:val="24"/>
        </w:rPr>
      </w:pPr>
    </w:p>
    <w:p w:rsidR="009F2E0E" w:rsidRPr="00543FAF" w:rsidRDefault="009F2E0E" w:rsidP="00F050C1">
      <w:pPr>
        <w:spacing w:after="0"/>
        <w:rPr>
          <w:rFonts w:ascii="Times New Roman" w:hAnsi="Times New Roman" w:cs="Times New Roman"/>
          <w:sz w:val="24"/>
          <w:szCs w:val="24"/>
        </w:rPr>
      </w:pPr>
      <w:r w:rsidRPr="00543FAF">
        <w:rPr>
          <w:rFonts w:ascii="Times New Roman" w:hAnsi="Times New Roman" w:cs="Times New Roman"/>
          <w:sz w:val="24"/>
          <w:szCs w:val="24"/>
        </w:rPr>
        <w:t xml:space="preserve">Le SCFP propose que </w:t>
      </w:r>
      <w:r w:rsidR="00200E5B" w:rsidRPr="00543FAF">
        <w:rPr>
          <w:rFonts w:ascii="Times New Roman" w:hAnsi="Times New Roman" w:cs="Times New Roman"/>
          <w:sz w:val="24"/>
          <w:szCs w:val="24"/>
        </w:rPr>
        <w:t xml:space="preserve">3sHealth </w:t>
      </w:r>
      <w:r w:rsidR="00B76EE0" w:rsidRPr="00543FAF">
        <w:rPr>
          <w:rFonts w:ascii="Times New Roman" w:hAnsi="Times New Roman" w:cs="Times New Roman"/>
          <w:sz w:val="24"/>
          <w:szCs w:val="24"/>
        </w:rPr>
        <w:t>inclue</w:t>
      </w:r>
      <w:r w:rsidRPr="00543FAF">
        <w:rPr>
          <w:rFonts w:ascii="Times New Roman" w:hAnsi="Times New Roman" w:cs="Times New Roman"/>
          <w:sz w:val="24"/>
          <w:szCs w:val="24"/>
        </w:rPr>
        <w:t xml:space="preserve"> des objectifs environnementaux à sa revue des services de buanderie de la province. Le développement d’objectifs environnementaux est important dans la mesure où il permet de guider les décisions ayant trait à la mise à niveau des équipements, à la conservation de l’énergie et à la diminution des distances de transport du matériel.  </w:t>
      </w:r>
    </w:p>
    <w:p w:rsidR="00023AE0" w:rsidRPr="00543FAF" w:rsidRDefault="00023AE0" w:rsidP="00200E5B">
      <w:pPr>
        <w:rPr>
          <w:rFonts w:ascii="Times New Roman" w:hAnsi="Times New Roman" w:cs="Times New Roman"/>
          <w:sz w:val="24"/>
          <w:szCs w:val="24"/>
        </w:rPr>
      </w:pPr>
    </w:p>
    <w:p w:rsidR="00200E5B" w:rsidRPr="00543FAF" w:rsidRDefault="009F2E0E" w:rsidP="00200E5B">
      <w:pPr>
        <w:rPr>
          <w:rFonts w:ascii="Times New Roman" w:hAnsi="Times New Roman" w:cs="Times New Roman"/>
          <w:sz w:val="24"/>
          <w:szCs w:val="24"/>
        </w:rPr>
      </w:pPr>
      <w:r w:rsidRPr="00543FAF">
        <w:rPr>
          <w:rFonts w:ascii="Times New Roman" w:hAnsi="Times New Roman" w:cs="Times New Roman"/>
          <w:sz w:val="24"/>
          <w:szCs w:val="24"/>
        </w:rPr>
        <w:t>L’organisation à services partagés du Nouveau</w:t>
      </w:r>
      <w:r w:rsidR="00B76EE0" w:rsidRPr="00543FAF">
        <w:rPr>
          <w:rFonts w:ascii="Times New Roman" w:hAnsi="Times New Roman" w:cs="Times New Roman"/>
          <w:sz w:val="24"/>
          <w:szCs w:val="24"/>
        </w:rPr>
        <w:t>-Brunswick (FacilicorpNB) inclut</w:t>
      </w:r>
      <w:r w:rsidRPr="00543FAF">
        <w:rPr>
          <w:rFonts w:ascii="Times New Roman" w:hAnsi="Times New Roman" w:cs="Times New Roman"/>
          <w:sz w:val="24"/>
          <w:szCs w:val="24"/>
        </w:rPr>
        <w:t xml:space="preserve"> la bonne intendance de l’environnement dans son énoncé de mission. Sa mission stipule ; « Nous faisons preuve de diligence dans l’identification et l’adoption de pratiques contribuant à diminuer notre empr</w:t>
      </w:r>
      <w:r w:rsidR="001D3CB8" w:rsidRPr="00543FAF">
        <w:rPr>
          <w:rFonts w:ascii="Times New Roman" w:hAnsi="Times New Roman" w:cs="Times New Roman"/>
          <w:sz w:val="24"/>
          <w:szCs w:val="24"/>
        </w:rPr>
        <w:t>e</w:t>
      </w:r>
      <w:r w:rsidRPr="00543FAF">
        <w:rPr>
          <w:rFonts w:ascii="Times New Roman" w:hAnsi="Times New Roman" w:cs="Times New Roman"/>
          <w:sz w:val="24"/>
          <w:szCs w:val="24"/>
        </w:rPr>
        <w:t>inte environnementale</w:t>
      </w:r>
      <w:r w:rsidR="001D3CB8" w:rsidRPr="00543FAF">
        <w:rPr>
          <w:rFonts w:ascii="Times New Roman" w:hAnsi="Times New Roman" w:cs="Times New Roman"/>
          <w:sz w:val="24"/>
          <w:szCs w:val="24"/>
        </w:rPr>
        <w:t> ».</w:t>
      </w:r>
    </w:p>
    <w:p w:rsidR="00200E5B" w:rsidRPr="00543FAF" w:rsidRDefault="001D3CB8" w:rsidP="003300A6">
      <w:pPr>
        <w:spacing w:after="0"/>
        <w:rPr>
          <w:rFonts w:ascii="Times New Roman" w:hAnsi="Times New Roman" w:cs="Times New Roman"/>
          <w:sz w:val="24"/>
          <w:szCs w:val="24"/>
        </w:rPr>
      </w:pPr>
      <w:r w:rsidRPr="00543FAF">
        <w:rPr>
          <w:rFonts w:ascii="Times New Roman" w:hAnsi="Times New Roman" w:cs="Times New Roman"/>
          <w:sz w:val="24"/>
          <w:szCs w:val="24"/>
        </w:rPr>
        <w:t xml:space="preserve">Certaines des initiatives vertes de </w:t>
      </w:r>
      <w:r w:rsidR="00200E5B" w:rsidRPr="00543FAF">
        <w:rPr>
          <w:rFonts w:ascii="Times New Roman" w:hAnsi="Times New Roman" w:cs="Times New Roman"/>
          <w:sz w:val="24"/>
          <w:szCs w:val="24"/>
        </w:rPr>
        <w:t>FacilicorpNB inclu</w:t>
      </w:r>
      <w:r w:rsidRPr="00543FAF">
        <w:rPr>
          <w:rFonts w:ascii="Times New Roman" w:hAnsi="Times New Roman" w:cs="Times New Roman"/>
          <w:sz w:val="24"/>
          <w:szCs w:val="24"/>
        </w:rPr>
        <w:t xml:space="preserve">ent la coordination de l’amélioration du rendement énergétique des établissements de santé et le recours à des logiciels de gestion de l’énergie afin de surveiller la consommation d’électricité, de gaz naturel et d’eau à </w:t>
      </w:r>
      <w:r w:rsidR="00200E5B" w:rsidRPr="00543FAF">
        <w:rPr>
          <w:rFonts w:ascii="Times New Roman" w:hAnsi="Times New Roman" w:cs="Times New Roman"/>
          <w:sz w:val="24"/>
          <w:szCs w:val="24"/>
        </w:rPr>
        <w:t xml:space="preserve">Fundy Linen. </w:t>
      </w:r>
    </w:p>
    <w:p w:rsidR="00200E5B" w:rsidRPr="00543FAF" w:rsidRDefault="00200E5B" w:rsidP="003300A6">
      <w:pPr>
        <w:spacing w:after="0"/>
        <w:rPr>
          <w:rFonts w:ascii="Arial" w:hAnsi="Arial" w:cs="Arial"/>
          <w:sz w:val="28"/>
          <w:szCs w:val="28"/>
        </w:rPr>
      </w:pPr>
    </w:p>
    <w:p w:rsidR="00200E5B" w:rsidRPr="00543FAF" w:rsidRDefault="001D3CB8" w:rsidP="003300A6">
      <w:pPr>
        <w:spacing w:after="0"/>
        <w:rPr>
          <w:rFonts w:ascii="Arial" w:hAnsi="Arial" w:cs="Arial"/>
          <w:b/>
          <w:sz w:val="28"/>
          <w:szCs w:val="28"/>
        </w:rPr>
      </w:pPr>
      <w:r w:rsidRPr="00543FAF">
        <w:rPr>
          <w:rFonts w:ascii="Arial" w:hAnsi="Arial" w:cs="Arial"/>
          <w:b/>
          <w:sz w:val="28"/>
          <w:szCs w:val="28"/>
        </w:rPr>
        <w:t xml:space="preserve">Principales considérations </w:t>
      </w:r>
    </w:p>
    <w:p w:rsidR="00200E5B" w:rsidRPr="00543FAF" w:rsidRDefault="00200E5B" w:rsidP="003300A6">
      <w:pPr>
        <w:spacing w:after="0"/>
        <w:rPr>
          <w:rFonts w:ascii="Arial" w:hAnsi="Arial" w:cs="Arial"/>
          <w:sz w:val="24"/>
          <w:szCs w:val="24"/>
        </w:rPr>
      </w:pPr>
    </w:p>
    <w:p w:rsidR="00141757" w:rsidRPr="00543FAF" w:rsidRDefault="00141757" w:rsidP="003300A6">
      <w:pPr>
        <w:spacing w:after="0"/>
        <w:rPr>
          <w:rFonts w:ascii="Times New Roman" w:hAnsi="Times New Roman" w:cs="Times New Roman"/>
          <w:sz w:val="24"/>
          <w:szCs w:val="24"/>
        </w:rPr>
      </w:pPr>
      <w:r w:rsidRPr="00543FAF">
        <w:rPr>
          <w:rFonts w:ascii="Times New Roman" w:hAnsi="Times New Roman" w:cs="Times New Roman"/>
          <w:sz w:val="24"/>
          <w:szCs w:val="24"/>
        </w:rPr>
        <w:t>La présentation faite par</w:t>
      </w:r>
      <w:r w:rsidR="00200E5B" w:rsidRPr="00543FAF">
        <w:rPr>
          <w:rFonts w:ascii="Times New Roman" w:hAnsi="Times New Roman" w:cs="Times New Roman"/>
          <w:sz w:val="24"/>
          <w:szCs w:val="24"/>
        </w:rPr>
        <w:t xml:space="preserve"> 3sHealth </w:t>
      </w:r>
      <w:r w:rsidRPr="00543FAF">
        <w:rPr>
          <w:rFonts w:ascii="Times New Roman" w:hAnsi="Times New Roman" w:cs="Times New Roman"/>
          <w:sz w:val="24"/>
          <w:szCs w:val="24"/>
        </w:rPr>
        <w:t>à la section locale 4980 du SCFP (Région sanitaire Sunrise) pose un certain nombre de questions quant aux principales considérations qui devraient faire partie de la revue des services de buanderie. Nous proposons ici quelques commentaires sur les considérations abordées dans la présentation.</w:t>
      </w:r>
    </w:p>
    <w:p w:rsidR="00200E5B" w:rsidRPr="00543FAF" w:rsidRDefault="00275F5D" w:rsidP="00023AE0">
      <w:pPr>
        <w:pStyle w:val="ListParagraph"/>
        <w:numPr>
          <w:ilvl w:val="0"/>
          <w:numId w:val="7"/>
        </w:numPr>
        <w:spacing w:after="0"/>
        <w:ind w:left="450" w:hanging="270"/>
        <w:rPr>
          <w:rFonts w:ascii="Arial" w:hAnsi="Arial" w:cs="Arial"/>
          <w:b/>
          <w:sz w:val="24"/>
          <w:szCs w:val="24"/>
        </w:rPr>
      </w:pPr>
      <w:r w:rsidRPr="00543FAF">
        <w:rPr>
          <w:rFonts w:ascii="Arial" w:hAnsi="Arial" w:cs="Arial"/>
          <w:b/>
          <w:sz w:val="24"/>
          <w:szCs w:val="24"/>
        </w:rPr>
        <w:lastRenderedPageBreak/>
        <w:t>Possibilités de</w:t>
      </w:r>
      <w:r w:rsidR="00141757" w:rsidRPr="00543FAF">
        <w:rPr>
          <w:rFonts w:ascii="Arial" w:hAnsi="Arial" w:cs="Arial"/>
          <w:b/>
          <w:sz w:val="24"/>
          <w:szCs w:val="24"/>
        </w:rPr>
        <w:t xml:space="preserve"> contribuer à la normalisation et la qualité du service.</w:t>
      </w:r>
    </w:p>
    <w:p w:rsidR="00200E5B" w:rsidRPr="00543FAF" w:rsidRDefault="00200E5B" w:rsidP="003300A6">
      <w:pPr>
        <w:spacing w:after="0"/>
        <w:rPr>
          <w:rFonts w:ascii="Arial" w:hAnsi="Arial" w:cs="Arial"/>
          <w:sz w:val="24"/>
          <w:szCs w:val="24"/>
        </w:rPr>
      </w:pPr>
    </w:p>
    <w:p w:rsidR="0049606D" w:rsidRPr="00543FAF" w:rsidRDefault="00141757" w:rsidP="003300A6">
      <w:pPr>
        <w:spacing w:after="0"/>
        <w:rPr>
          <w:rFonts w:ascii="Times New Roman" w:hAnsi="Times New Roman" w:cs="Times New Roman"/>
          <w:sz w:val="24"/>
          <w:szCs w:val="24"/>
        </w:rPr>
      </w:pPr>
      <w:r w:rsidRPr="00543FAF">
        <w:rPr>
          <w:rFonts w:ascii="Times New Roman" w:hAnsi="Times New Roman" w:cs="Times New Roman"/>
          <w:sz w:val="24"/>
          <w:szCs w:val="24"/>
        </w:rPr>
        <w:t>Le modèle de</w:t>
      </w:r>
      <w:r w:rsidR="00200E5B" w:rsidRPr="00543FAF">
        <w:rPr>
          <w:rFonts w:ascii="Times New Roman" w:hAnsi="Times New Roman" w:cs="Times New Roman"/>
          <w:sz w:val="24"/>
          <w:szCs w:val="24"/>
        </w:rPr>
        <w:t xml:space="preserve"> North Sask Laundry </w:t>
      </w:r>
      <w:r w:rsidRPr="00543FAF">
        <w:rPr>
          <w:rFonts w:ascii="Times New Roman" w:hAnsi="Times New Roman" w:cs="Times New Roman"/>
          <w:sz w:val="24"/>
          <w:szCs w:val="24"/>
        </w:rPr>
        <w:t xml:space="preserve">donne un bon exemple de la façon d’assurer des services normalisés de bonne qualité. </w:t>
      </w:r>
      <w:r w:rsidR="0049606D" w:rsidRPr="00543FAF">
        <w:rPr>
          <w:rFonts w:ascii="Times New Roman" w:hAnsi="Times New Roman" w:cs="Times New Roman"/>
          <w:sz w:val="24"/>
          <w:szCs w:val="24"/>
        </w:rPr>
        <w:t xml:space="preserve">Le linge nettoyé et fourni par </w:t>
      </w:r>
      <w:r w:rsidR="00200E5B" w:rsidRPr="00543FAF">
        <w:rPr>
          <w:rFonts w:ascii="Times New Roman" w:hAnsi="Times New Roman" w:cs="Times New Roman"/>
          <w:sz w:val="24"/>
          <w:szCs w:val="24"/>
        </w:rPr>
        <w:t xml:space="preserve">North Sask Laundry </w:t>
      </w:r>
      <w:r w:rsidR="0049606D" w:rsidRPr="00543FAF">
        <w:rPr>
          <w:rFonts w:ascii="Times New Roman" w:hAnsi="Times New Roman" w:cs="Times New Roman"/>
          <w:sz w:val="24"/>
          <w:szCs w:val="24"/>
        </w:rPr>
        <w:t>appartient à l’entreprise sans but lucratif et est distribué aux 6 régions sanita</w:t>
      </w:r>
      <w:r w:rsidR="00275F5D" w:rsidRPr="00543FAF">
        <w:rPr>
          <w:rFonts w:ascii="Times New Roman" w:hAnsi="Times New Roman" w:cs="Times New Roman"/>
          <w:sz w:val="24"/>
          <w:szCs w:val="24"/>
        </w:rPr>
        <w:t>ires qu’elle dessert</w:t>
      </w:r>
      <w:r w:rsidR="0049606D" w:rsidRPr="00543FAF">
        <w:rPr>
          <w:rFonts w:ascii="Times New Roman" w:hAnsi="Times New Roman" w:cs="Times New Roman"/>
          <w:sz w:val="24"/>
          <w:szCs w:val="24"/>
        </w:rPr>
        <w:t>. Lorsque North Sask Laundry a assuré sur une base temporaire le service de buanderie pour la région sanitaire de Saskatoon, le matériel à nettoyer appartenait à la région sanitaire de Saskatoon et il devait être traité séparément du matériel des autres régions, ce qui exigeait plus de travail et des horaires supplémentaires.</w:t>
      </w:r>
    </w:p>
    <w:p w:rsidR="00023AE0" w:rsidRPr="00543FAF" w:rsidRDefault="00023AE0" w:rsidP="00023AE0">
      <w:pPr>
        <w:spacing w:after="0"/>
        <w:rPr>
          <w:rFonts w:ascii="Times New Roman" w:hAnsi="Times New Roman" w:cs="Times New Roman"/>
          <w:sz w:val="24"/>
          <w:szCs w:val="24"/>
        </w:rPr>
      </w:pPr>
    </w:p>
    <w:p w:rsidR="0049606D" w:rsidRPr="00543FAF" w:rsidRDefault="0049606D" w:rsidP="00023AE0">
      <w:pPr>
        <w:spacing w:after="0"/>
        <w:rPr>
          <w:rFonts w:ascii="Times New Roman" w:hAnsi="Times New Roman" w:cs="Times New Roman"/>
          <w:sz w:val="24"/>
          <w:szCs w:val="24"/>
        </w:rPr>
      </w:pPr>
      <w:r w:rsidRPr="00543FAF">
        <w:rPr>
          <w:rFonts w:ascii="Times New Roman" w:hAnsi="Times New Roman" w:cs="Times New Roman"/>
          <w:sz w:val="24"/>
          <w:szCs w:val="24"/>
        </w:rPr>
        <w:t xml:space="preserve">Les travailleurs de nos services de buanderie affirmaient que le matériel de la région sanitaire de Saskatoon était de moins bonne qualité que celui appartenant à </w:t>
      </w:r>
      <w:r w:rsidR="00200E5B" w:rsidRPr="00543FAF">
        <w:rPr>
          <w:rFonts w:ascii="Times New Roman" w:hAnsi="Times New Roman" w:cs="Times New Roman"/>
          <w:sz w:val="24"/>
          <w:szCs w:val="24"/>
        </w:rPr>
        <w:t xml:space="preserve">North Sask Laundry </w:t>
      </w:r>
      <w:r w:rsidRPr="00543FAF">
        <w:rPr>
          <w:rFonts w:ascii="Times New Roman" w:hAnsi="Times New Roman" w:cs="Times New Roman"/>
          <w:sz w:val="24"/>
          <w:szCs w:val="24"/>
        </w:rPr>
        <w:t>et qu’en vertu de leur système de contrôle de qualité, une bonne partie de ce matériel aurait dû être rejeté.</w:t>
      </w:r>
    </w:p>
    <w:p w:rsidR="00023AE0" w:rsidRPr="00543FAF" w:rsidRDefault="00023AE0" w:rsidP="003300A6">
      <w:pPr>
        <w:spacing w:after="0"/>
        <w:rPr>
          <w:rFonts w:ascii="Times New Roman" w:hAnsi="Times New Roman" w:cs="Times New Roman"/>
          <w:sz w:val="24"/>
          <w:szCs w:val="24"/>
        </w:rPr>
      </w:pPr>
    </w:p>
    <w:p w:rsidR="00294F75" w:rsidRPr="00543FAF" w:rsidRDefault="00D05788" w:rsidP="003300A6">
      <w:pPr>
        <w:spacing w:after="0"/>
        <w:rPr>
          <w:rFonts w:ascii="Times New Roman" w:hAnsi="Times New Roman" w:cs="Times New Roman"/>
          <w:sz w:val="24"/>
          <w:szCs w:val="24"/>
        </w:rPr>
      </w:pPr>
      <w:r w:rsidRPr="00543FAF">
        <w:rPr>
          <w:rFonts w:ascii="Times New Roman" w:hAnsi="Times New Roman" w:cs="Times New Roman"/>
          <w:sz w:val="24"/>
          <w:szCs w:val="24"/>
        </w:rPr>
        <w:t xml:space="preserve">L’une des principales préoccupations de </w:t>
      </w:r>
      <w:r w:rsidR="00200E5B" w:rsidRPr="00543FAF">
        <w:rPr>
          <w:rFonts w:ascii="Times New Roman" w:hAnsi="Times New Roman" w:cs="Times New Roman"/>
          <w:sz w:val="24"/>
          <w:szCs w:val="24"/>
        </w:rPr>
        <w:t xml:space="preserve">3sHealth </w:t>
      </w:r>
      <w:r w:rsidRPr="00543FAF">
        <w:rPr>
          <w:rFonts w:ascii="Times New Roman" w:hAnsi="Times New Roman" w:cs="Times New Roman"/>
          <w:sz w:val="24"/>
          <w:szCs w:val="24"/>
        </w:rPr>
        <w:t xml:space="preserve">est d’assurer un haut degré de qualité et un approvisionnement constant dans l’ensemble de la province. </w:t>
      </w:r>
      <w:r w:rsidR="00275F5D" w:rsidRPr="00543FAF">
        <w:rPr>
          <w:rFonts w:ascii="Times New Roman" w:hAnsi="Times New Roman" w:cs="Times New Roman"/>
          <w:sz w:val="24"/>
          <w:szCs w:val="24"/>
        </w:rPr>
        <w:t>L’achat en vrac de matériel</w:t>
      </w:r>
      <w:r w:rsidR="00294F75" w:rsidRPr="00543FAF">
        <w:rPr>
          <w:rFonts w:ascii="Times New Roman" w:hAnsi="Times New Roman" w:cs="Times New Roman"/>
          <w:sz w:val="24"/>
          <w:szCs w:val="24"/>
        </w:rPr>
        <w:t xml:space="preserve"> contribue à réduire les coûts et un approvisionnement constant de matériel faciliterait un nettoyage efficace par toutes les installations de buanderie dans le cas où une urgence surviendrait dans une région sanitaire. </w:t>
      </w:r>
    </w:p>
    <w:p w:rsidR="00200E5B" w:rsidRPr="00543FAF" w:rsidRDefault="00200E5B" w:rsidP="003300A6">
      <w:pPr>
        <w:spacing w:after="0"/>
        <w:rPr>
          <w:rFonts w:ascii="Arial" w:hAnsi="Arial" w:cs="Arial"/>
          <w:sz w:val="24"/>
          <w:szCs w:val="24"/>
        </w:rPr>
      </w:pPr>
    </w:p>
    <w:p w:rsidR="00200E5B" w:rsidRPr="00543FAF" w:rsidRDefault="00CC23FC" w:rsidP="00023AE0">
      <w:pPr>
        <w:pStyle w:val="ListParagraph"/>
        <w:numPr>
          <w:ilvl w:val="0"/>
          <w:numId w:val="8"/>
        </w:numPr>
        <w:spacing w:after="0"/>
        <w:ind w:left="450" w:hanging="270"/>
        <w:rPr>
          <w:rFonts w:ascii="Arial" w:hAnsi="Arial" w:cs="Arial"/>
          <w:b/>
          <w:sz w:val="24"/>
          <w:szCs w:val="24"/>
        </w:rPr>
      </w:pPr>
      <w:r w:rsidRPr="00543FAF">
        <w:rPr>
          <w:rFonts w:ascii="Arial" w:hAnsi="Arial" w:cs="Arial"/>
          <w:b/>
          <w:sz w:val="24"/>
          <w:szCs w:val="24"/>
        </w:rPr>
        <w:t>Logistique</w:t>
      </w:r>
      <w:r w:rsidR="00200E5B" w:rsidRPr="00543FAF">
        <w:rPr>
          <w:rFonts w:ascii="Arial" w:hAnsi="Arial" w:cs="Arial"/>
          <w:b/>
          <w:sz w:val="24"/>
          <w:szCs w:val="24"/>
        </w:rPr>
        <w:t xml:space="preserve"> – transport</w:t>
      </w:r>
      <w:r w:rsidRPr="00543FAF">
        <w:rPr>
          <w:rFonts w:ascii="Arial" w:hAnsi="Arial" w:cs="Arial"/>
          <w:b/>
          <w:sz w:val="24"/>
          <w:szCs w:val="24"/>
        </w:rPr>
        <w:t xml:space="preserve"> du linge </w:t>
      </w:r>
    </w:p>
    <w:p w:rsidR="00200E5B" w:rsidRPr="00543FAF" w:rsidRDefault="00200E5B" w:rsidP="003300A6">
      <w:pPr>
        <w:spacing w:after="0"/>
        <w:rPr>
          <w:rFonts w:ascii="Arial" w:hAnsi="Arial" w:cs="Arial"/>
          <w:sz w:val="24"/>
          <w:szCs w:val="24"/>
        </w:rPr>
      </w:pPr>
    </w:p>
    <w:p w:rsidR="00200E5B" w:rsidRPr="00543FAF" w:rsidRDefault="00200E5B" w:rsidP="003300A6">
      <w:pPr>
        <w:spacing w:after="0"/>
        <w:rPr>
          <w:rFonts w:ascii="Times New Roman" w:hAnsi="Times New Roman" w:cs="Times New Roman"/>
          <w:sz w:val="24"/>
          <w:szCs w:val="24"/>
        </w:rPr>
      </w:pPr>
      <w:r w:rsidRPr="00543FAF">
        <w:rPr>
          <w:rFonts w:ascii="Times New Roman" w:hAnsi="Times New Roman" w:cs="Times New Roman"/>
          <w:sz w:val="24"/>
          <w:szCs w:val="24"/>
        </w:rPr>
        <w:t xml:space="preserve">North Sask Laundry </w:t>
      </w:r>
      <w:r w:rsidR="00CC23FC" w:rsidRPr="00543FAF">
        <w:rPr>
          <w:rFonts w:ascii="Times New Roman" w:hAnsi="Times New Roman" w:cs="Times New Roman"/>
          <w:sz w:val="24"/>
          <w:szCs w:val="24"/>
        </w:rPr>
        <w:t>assure le service de buanderie sur une plus grande étendue géographique que toute autre installation de buanderie de la province. Le linge d’hôpital est livré à 6 régions sanitaires (</w:t>
      </w:r>
      <w:r w:rsidRPr="00543FAF">
        <w:rPr>
          <w:rFonts w:ascii="Times New Roman" w:hAnsi="Times New Roman" w:cs="Times New Roman"/>
          <w:sz w:val="24"/>
          <w:szCs w:val="24"/>
        </w:rPr>
        <w:t xml:space="preserve">PA Parkland, Heartland, Kelsey, Trail, Prairie North </w:t>
      </w:r>
      <w:r w:rsidR="00CC23FC" w:rsidRPr="00543FAF">
        <w:rPr>
          <w:rFonts w:ascii="Times New Roman" w:hAnsi="Times New Roman" w:cs="Times New Roman"/>
          <w:sz w:val="24"/>
          <w:szCs w:val="24"/>
        </w:rPr>
        <w:t xml:space="preserve">et les deux régions sanitaires du nord de la province) et couvre donc le territoire de la frontière de l’Alberta à celle du Manitoba. </w:t>
      </w:r>
      <w:r w:rsidRPr="00543FAF">
        <w:rPr>
          <w:rFonts w:ascii="Times New Roman" w:hAnsi="Times New Roman" w:cs="Times New Roman"/>
          <w:sz w:val="24"/>
          <w:szCs w:val="24"/>
        </w:rPr>
        <w:t xml:space="preserve">North Sask Laundry </w:t>
      </w:r>
      <w:r w:rsidR="00CC23FC" w:rsidRPr="00543FAF">
        <w:rPr>
          <w:rFonts w:ascii="Times New Roman" w:hAnsi="Times New Roman" w:cs="Times New Roman"/>
          <w:sz w:val="24"/>
          <w:szCs w:val="24"/>
        </w:rPr>
        <w:t xml:space="preserve">fournit aussi le linge d’hôpital à trois établissements de la région sanitaire de Saskatchewan </w:t>
      </w:r>
      <w:r w:rsidRPr="00543FAF">
        <w:rPr>
          <w:rFonts w:ascii="Times New Roman" w:hAnsi="Times New Roman" w:cs="Times New Roman"/>
          <w:sz w:val="24"/>
          <w:szCs w:val="24"/>
        </w:rPr>
        <w:t>(Lanigan, Hu</w:t>
      </w:r>
      <w:r w:rsidR="00CC23FC" w:rsidRPr="00543FAF">
        <w:rPr>
          <w:rFonts w:ascii="Times New Roman" w:hAnsi="Times New Roman" w:cs="Times New Roman"/>
          <w:sz w:val="24"/>
          <w:szCs w:val="24"/>
        </w:rPr>
        <w:t>mboldt et</w:t>
      </w:r>
      <w:r w:rsidRPr="00543FAF">
        <w:rPr>
          <w:rFonts w:ascii="Times New Roman" w:hAnsi="Times New Roman" w:cs="Times New Roman"/>
          <w:sz w:val="24"/>
          <w:szCs w:val="24"/>
        </w:rPr>
        <w:t xml:space="preserve"> Wakaw). </w:t>
      </w:r>
    </w:p>
    <w:p w:rsidR="003300A6" w:rsidRPr="00543FAF" w:rsidRDefault="003300A6" w:rsidP="003300A6">
      <w:pPr>
        <w:spacing w:after="0"/>
        <w:rPr>
          <w:rFonts w:ascii="Times New Roman" w:hAnsi="Times New Roman" w:cs="Times New Roman"/>
          <w:sz w:val="24"/>
          <w:szCs w:val="24"/>
        </w:rPr>
      </w:pPr>
    </w:p>
    <w:p w:rsidR="00CC23FC" w:rsidRPr="00543FAF" w:rsidRDefault="00CC23FC" w:rsidP="003300A6">
      <w:pPr>
        <w:spacing w:after="0"/>
        <w:rPr>
          <w:rFonts w:ascii="Times New Roman" w:hAnsi="Times New Roman" w:cs="Times New Roman"/>
          <w:sz w:val="24"/>
          <w:szCs w:val="24"/>
        </w:rPr>
      </w:pPr>
      <w:r w:rsidRPr="00543FAF">
        <w:rPr>
          <w:rFonts w:ascii="Times New Roman" w:hAnsi="Times New Roman" w:cs="Times New Roman"/>
          <w:sz w:val="24"/>
          <w:szCs w:val="24"/>
        </w:rPr>
        <w:t>La revue des services de buanderie devrait non seulement prendre en considération la distance à parcourir, mais aussi la condition des routes et la congestion routière sur certain</w:t>
      </w:r>
      <w:r w:rsidR="00275F5D" w:rsidRPr="00543FAF">
        <w:rPr>
          <w:rFonts w:ascii="Times New Roman" w:hAnsi="Times New Roman" w:cs="Times New Roman"/>
          <w:sz w:val="24"/>
          <w:szCs w:val="24"/>
        </w:rPr>
        <w:t>s</w:t>
      </w:r>
      <w:r w:rsidRPr="00543FAF">
        <w:rPr>
          <w:rFonts w:ascii="Times New Roman" w:hAnsi="Times New Roman" w:cs="Times New Roman"/>
          <w:sz w:val="24"/>
          <w:szCs w:val="24"/>
        </w:rPr>
        <w:t xml:space="preserve"> itinéraires.</w:t>
      </w:r>
    </w:p>
    <w:p w:rsidR="003300A6" w:rsidRPr="00543FAF" w:rsidRDefault="003300A6" w:rsidP="003300A6">
      <w:pPr>
        <w:spacing w:after="0"/>
        <w:rPr>
          <w:rFonts w:ascii="Times New Roman" w:hAnsi="Times New Roman" w:cs="Times New Roman"/>
          <w:sz w:val="24"/>
          <w:szCs w:val="24"/>
        </w:rPr>
      </w:pPr>
    </w:p>
    <w:p w:rsidR="008D6A7E" w:rsidRPr="00543FAF" w:rsidRDefault="00CC23FC" w:rsidP="003300A6">
      <w:pPr>
        <w:spacing w:after="0"/>
        <w:rPr>
          <w:rFonts w:ascii="Times New Roman" w:hAnsi="Times New Roman" w:cs="Times New Roman"/>
          <w:sz w:val="24"/>
          <w:szCs w:val="24"/>
        </w:rPr>
      </w:pPr>
      <w:r w:rsidRPr="00543FAF">
        <w:rPr>
          <w:rFonts w:ascii="Times New Roman" w:hAnsi="Times New Roman" w:cs="Times New Roman"/>
          <w:sz w:val="24"/>
          <w:szCs w:val="24"/>
        </w:rPr>
        <w:t>Par exemple, la route à deux voies entre Yorkton et</w:t>
      </w:r>
      <w:r w:rsidR="00200E5B" w:rsidRPr="00543FAF">
        <w:rPr>
          <w:rFonts w:ascii="Times New Roman" w:hAnsi="Times New Roman" w:cs="Times New Roman"/>
          <w:sz w:val="24"/>
          <w:szCs w:val="24"/>
        </w:rPr>
        <w:t xml:space="preserve"> Regina, </w:t>
      </w:r>
      <w:r w:rsidRPr="00543FAF">
        <w:rPr>
          <w:rFonts w:ascii="Times New Roman" w:hAnsi="Times New Roman" w:cs="Times New Roman"/>
          <w:sz w:val="24"/>
          <w:szCs w:val="24"/>
        </w:rPr>
        <w:t xml:space="preserve">est très achalandée et ses usagers y sont souvent confrontés à des embouteillages et de retards. L’autoroute qui relie </w:t>
      </w:r>
      <w:r w:rsidR="008D6A7E" w:rsidRPr="00543FAF">
        <w:rPr>
          <w:rFonts w:ascii="Times New Roman" w:hAnsi="Times New Roman" w:cs="Times New Roman"/>
          <w:sz w:val="24"/>
          <w:szCs w:val="24"/>
        </w:rPr>
        <w:t>Regina à Weyburn et Estevan est aussi très encombrée, notamm</w:t>
      </w:r>
      <w:r w:rsidR="00275F5D" w:rsidRPr="00543FAF">
        <w:rPr>
          <w:rFonts w:ascii="Times New Roman" w:hAnsi="Times New Roman" w:cs="Times New Roman"/>
          <w:sz w:val="24"/>
          <w:szCs w:val="24"/>
        </w:rPr>
        <w:t>ent par des poids lourds chargés</w:t>
      </w:r>
      <w:r w:rsidR="008D6A7E" w:rsidRPr="00543FAF">
        <w:rPr>
          <w:rFonts w:ascii="Times New Roman" w:hAnsi="Times New Roman" w:cs="Times New Roman"/>
          <w:sz w:val="24"/>
          <w:szCs w:val="24"/>
        </w:rPr>
        <w:t xml:space="preserve"> d’équipements destinés à la région des champs pétrolifères. </w:t>
      </w:r>
    </w:p>
    <w:p w:rsidR="00023AE0" w:rsidRPr="00543FAF" w:rsidRDefault="00023AE0" w:rsidP="003300A6">
      <w:pPr>
        <w:spacing w:after="0"/>
        <w:rPr>
          <w:rFonts w:ascii="Times New Roman" w:hAnsi="Times New Roman" w:cs="Times New Roman"/>
          <w:sz w:val="24"/>
          <w:szCs w:val="24"/>
        </w:rPr>
      </w:pPr>
    </w:p>
    <w:p w:rsidR="008D6A7E" w:rsidRPr="00543FAF" w:rsidRDefault="008D6A7E" w:rsidP="003300A6">
      <w:pPr>
        <w:spacing w:after="0"/>
        <w:rPr>
          <w:rFonts w:ascii="Times New Roman" w:hAnsi="Times New Roman" w:cs="Times New Roman"/>
          <w:sz w:val="24"/>
          <w:szCs w:val="24"/>
        </w:rPr>
      </w:pPr>
      <w:r w:rsidRPr="00543FAF">
        <w:rPr>
          <w:rFonts w:ascii="Times New Roman" w:hAnsi="Times New Roman" w:cs="Times New Roman"/>
          <w:sz w:val="24"/>
          <w:szCs w:val="24"/>
        </w:rPr>
        <w:t xml:space="preserve">Cette revue doit aussi tenir compte des possibles impacts d’une plus grande centralisation des services de buanderie. Plus le travail est centralisé, plus le service dépend des transports et plus il exige des installations d’entreposage dans les établissements locaux. Certains établissements qui </w:t>
      </w:r>
      <w:r w:rsidRPr="00543FAF">
        <w:rPr>
          <w:rFonts w:ascii="Times New Roman" w:hAnsi="Times New Roman" w:cs="Times New Roman"/>
          <w:sz w:val="24"/>
          <w:szCs w:val="24"/>
        </w:rPr>
        <w:lastRenderedPageBreak/>
        <w:t>assurent actuellement leur propre service de buanderie pourraient ne pas disposer d’espaces suffisants pour entreposer du matériel en cas de manquements dans le service de livraison de</w:t>
      </w:r>
      <w:r w:rsidR="00275F5D" w:rsidRPr="00543FAF">
        <w:rPr>
          <w:rFonts w:ascii="Times New Roman" w:hAnsi="Times New Roman" w:cs="Times New Roman"/>
          <w:sz w:val="24"/>
          <w:szCs w:val="24"/>
        </w:rPr>
        <w:t xml:space="preserve"> la buanderie centrale</w:t>
      </w:r>
      <w:r w:rsidRPr="00543FAF">
        <w:rPr>
          <w:rFonts w:ascii="Times New Roman" w:hAnsi="Times New Roman" w:cs="Times New Roman"/>
          <w:sz w:val="24"/>
          <w:szCs w:val="24"/>
        </w:rPr>
        <w:t xml:space="preserve">.  </w:t>
      </w:r>
    </w:p>
    <w:p w:rsidR="00200E5B" w:rsidRPr="00543FAF" w:rsidRDefault="00200E5B" w:rsidP="003300A6">
      <w:pPr>
        <w:spacing w:after="0"/>
        <w:rPr>
          <w:rFonts w:ascii="Arial" w:hAnsi="Arial" w:cs="Arial"/>
          <w:sz w:val="24"/>
          <w:szCs w:val="24"/>
        </w:rPr>
      </w:pPr>
    </w:p>
    <w:p w:rsidR="00200E5B" w:rsidRPr="00543FAF" w:rsidRDefault="008D6A7E" w:rsidP="00023AE0">
      <w:pPr>
        <w:pStyle w:val="ListParagraph"/>
        <w:numPr>
          <w:ilvl w:val="0"/>
          <w:numId w:val="18"/>
        </w:numPr>
        <w:tabs>
          <w:tab w:val="left" w:pos="450"/>
        </w:tabs>
        <w:spacing w:after="0"/>
        <w:ind w:hanging="540"/>
        <w:rPr>
          <w:rFonts w:ascii="Arial" w:hAnsi="Arial" w:cs="Arial"/>
          <w:b/>
          <w:sz w:val="24"/>
          <w:szCs w:val="24"/>
        </w:rPr>
      </w:pPr>
      <w:r w:rsidRPr="00543FAF">
        <w:rPr>
          <w:rFonts w:ascii="Arial" w:hAnsi="Arial" w:cs="Arial"/>
          <w:b/>
          <w:sz w:val="24"/>
          <w:szCs w:val="24"/>
        </w:rPr>
        <w:t>Adapter le service de buanderie à LEAN</w:t>
      </w:r>
    </w:p>
    <w:p w:rsidR="003300A6" w:rsidRPr="00543FAF" w:rsidRDefault="003300A6" w:rsidP="003300A6">
      <w:pPr>
        <w:pStyle w:val="ListParagraph"/>
        <w:spacing w:after="0"/>
        <w:rPr>
          <w:rFonts w:ascii="Arial" w:hAnsi="Arial" w:cs="Arial"/>
          <w:b/>
          <w:sz w:val="24"/>
          <w:szCs w:val="24"/>
        </w:rPr>
      </w:pPr>
    </w:p>
    <w:p w:rsidR="0011666D" w:rsidRPr="00543FAF" w:rsidRDefault="008D6A7E" w:rsidP="003300A6">
      <w:pPr>
        <w:spacing w:after="0"/>
        <w:rPr>
          <w:rFonts w:ascii="Times New Roman" w:hAnsi="Times New Roman" w:cs="Times New Roman"/>
          <w:sz w:val="24"/>
          <w:szCs w:val="24"/>
        </w:rPr>
      </w:pPr>
      <w:r w:rsidRPr="00543FAF">
        <w:rPr>
          <w:rFonts w:ascii="Times New Roman" w:hAnsi="Times New Roman" w:cs="Times New Roman"/>
          <w:sz w:val="24"/>
          <w:szCs w:val="24"/>
        </w:rPr>
        <w:t>Alors que les services de buanderie commencent à implanter le système LEAN, nous avons une meilleure compréhension de la façon dont les servic</w:t>
      </w:r>
      <w:r w:rsidR="00275F5D" w:rsidRPr="00543FAF">
        <w:rPr>
          <w:rFonts w:ascii="Times New Roman" w:hAnsi="Times New Roman" w:cs="Times New Roman"/>
          <w:sz w:val="24"/>
          <w:szCs w:val="24"/>
        </w:rPr>
        <w:t>es de buanderie</w:t>
      </w:r>
      <w:r w:rsidR="0011666D" w:rsidRPr="00543FAF">
        <w:rPr>
          <w:rFonts w:ascii="Times New Roman" w:hAnsi="Times New Roman" w:cs="Times New Roman"/>
          <w:sz w:val="24"/>
          <w:szCs w:val="24"/>
        </w:rPr>
        <w:t xml:space="preserve"> seront affecté</w:t>
      </w:r>
      <w:r w:rsidRPr="00543FAF">
        <w:rPr>
          <w:rFonts w:ascii="Times New Roman" w:hAnsi="Times New Roman" w:cs="Times New Roman"/>
          <w:sz w:val="24"/>
          <w:szCs w:val="24"/>
        </w:rPr>
        <w:t xml:space="preserve">s. </w:t>
      </w:r>
      <w:r w:rsidR="00940AF5" w:rsidRPr="00543FAF">
        <w:rPr>
          <w:rFonts w:ascii="Times New Roman" w:hAnsi="Times New Roman" w:cs="Times New Roman"/>
          <w:sz w:val="24"/>
          <w:szCs w:val="24"/>
        </w:rPr>
        <w:t>L’une de nos principales préoccupations porte sur la façon d’assurer un entreposage et un accès adéquats au linge d’hôpital dans les services de buanderie restructurés. Nous demandons que les travailleurs des buanderies et les autres travailleurs de première ligne soient cons</w:t>
      </w:r>
      <w:r w:rsidR="00275F5D" w:rsidRPr="00543FAF">
        <w:rPr>
          <w:rFonts w:ascii="Times New Roman" w:hAnsi="Times New Roman" w:cs="Times New Roman"/>
          <w:sz w:val="24"/>
          <w:szCs w:val="24"/>
        </w:rPr>
        <w:t>ultés avant toute adaptation aux</w:t>
      </w:r>
      <w:r w:rsidR="00940AF5" w:rsidRPr="00543FAF">
        <w:rPr>
          <w:rFonts w:ascii="Times New Roman" w:hAnsi="Times New Roman" w:cs="Times New Roman"/>
          <w:sz w:val="24"/>
          <w:szCs w:val="24"/>
        </w:rPr>
        <w:t xml:space="preserve"> processu</w:t>
      </w:r>
      <w:r w:rsidR="00275F5D" w:rsidRPr="00543FAF">
        <w:rPr>
          <w:rFonts w:ascii="Times New Roman" w:hAnsi="Times New Roman" w:cs="Times New Roman"/>
          <w:sz w:val="24"/>
          <w:szCs w:val="24"/>
        </w:rPr>
        <w:t>s liés</w:t>
      </w:r>
      <w:r w:rsidR="00940AF5" w:rsidRPr="00543FAF">
        <w:rPr>
          <w:rFonts w:ascii="Times New Roman" w:hAnsi="Times New Roman" w:cs="Times New Roman"/>
          <w:sz w:val="24"/>
          <w:szCs w:val="24"/>
        </w:rPr>
        <w:t xml:space="preserve"> au système LEAN.</w:t>
      </w:r>
    </w:p>
    <w:p w:rsidR="00200E5B" w:rsidRPr="00543FAF" w:rsidRDefault="00200E5B" w:rsidP="003300A6">
      <w:pPr>
        <w:spacing w:after="0"/>
        <w:rPr>
          <w:rFonts w:ascii="Arial" w:hAnsi="Arial" w:cs="Arial"/>
          <w:sz w:val="24"/>
          <w:szCs w:val="24"/>
        </w:rPr>
      </w:pPr>
    </w:p>
    <w:p w:rsidR="00200E5B" w:rsidRPr="00543FAF" w:rsidRDefault="0011666D" w:rsidP="00023AE0">
      <w:pPr>
        <w:pStyle w:val="ListParagraph"/>
        <w:numPr>
          <w:ilvl w:val="0"/>
          <w:numId w:val="19"/>
        </w:numPr>
        <w:spacing w:after="0"/>
        <w:ind w:left="450" w:hanging="270"/>
        <w:rPr>
          <w:rFonts w:ascii="Arial" w:hAnsi="Arial" w:cs="Arial"/>
          <w:b/>
          <w:sz w:val="24"/>
          <w:szCs w:val="24"/>
        </w:rPr>
      </w:pPr>
      <w:r w:rsidRPr="00543FAF">
        <w:rPr>
          <w:rFonts w:ascii="Arial" w:hAnsi="Arial" w:cs="Arial"/>
          <w:b/>
          <w:sz w:val="24"/>
          <w:szCs w:val="24"/>
        </w:rPr>
        <w:t xml:space="preserve">Quel niveau de redondance sera nécessaire pour permettre la croissance et pour faire face aux urgences ? </w:t>
      </w:r>
    </w:p>
    <w:p w:rsidR="003300A6" w:rsidRPr="00543FAF" w:rsidRDefault="003300A6" w:rsidP="003300A6">
      <w:pPr>
        <w:pStyle w:val="ListParagraph"/>
        <w:spacing w:after="0"/>
        <w:rPr>
          <w:rFonts w:ascii="Arial" w:hAnsi="Arial" w:cs="Arial"/>
          <w:b/>
          <w:sz w:val="24"/>
          <w:szCs w:val="24"/>
        </w:rPr>
      </w:pPr>
    </w:p>
    <w:p w:rsidR="00ED110A" w:rsidRPr="00543FAF" w:rsidRDefault="00AE3437" w:rsidP="003300A6">
      <w:pPr>
        <w:spacing w:after="0"/>
        <w:rPr>
          <w:rFonts w:ascii="Times New Roman" w:hAnsi="Times New Roman" w:cs="Times New Roman"/>
          <w:sz w:val="24"/>
          <w:szCs w:val="24"/>
        </w:rPr>
      </w:pPr>
      <w:r w:rsidRPr="00543FAF">
        <w:rPr>
          <w:rFonts w:ascii="Times New Roman" w:hAnsi="Times New Roman" w:cs="Times New Roman"/>
          <w:sz w:val="24"/>
          <w:szCs w:val="24"/>
        </w:rPr>
        <w:t xml:space="preserve">Les gestionnaires du secteur public de </w:t>
      </w:r>
      <w:r w:rsidR="00200E5B" w:rsidRPr="00543FAF">
        <w:rPr>
          <w:rFonts w:ascii="Times New Roman" w:hAnsi="Times New Roman" w:cs="Times New Roman"/>
          <w:sz w:val="24"/>
          <w:szCs w:val="24"/>
        </w:rPr>
        <w:t xml:space="preserve">North Sask Laundry </w:t>
      </w:r>
      <w:r w:rsidRPr="00543FAF">
        <w:rPr>
          <w:rFonts w:ascii="Times New Roman" w:hAnsi="Times New Roman" w:cs="Times New Roman"/>
          <w:sz w:val="24"/>
          <w:szCs w:val="24"/>
        </w:rPr>
        <w:t xml:space="preserve">ont été visionnaires lorsqu’ils ont rénové les installations de façon à prévoir la croissance à venir. Il y a l’espace nécessaire pour y ajouter un tunnel de lavage et </w:t>
      </w:r>
      <w:r w:rsidR="00ED110A" w:rsidRPr="00543FAF">
        <w:rPr>
          <w:rFonts w:ascii="Times New Roman" w:hAnsi="Times New Roman" w:cs="Times New Roman"/>
          <w:sz w:val="24"/>
          <w:szCs w:val="24"/>
        </w:rPr>
        <w:t xml:space="preserve">des sèche-linge. Si l’installation devait augmenter sa capacité, la station d’accueil et l’espace d’entreposage devraient toutefois être rénovés, affirme le directeur. </w:t>
      </w:r>
      <w:r w:rsidR="00200E5B" w:rsidRPr="00543FAF">
        <w:rPr>
          <w:rFonts w:ascii="Times New Roman" w:hAnsi="Times New Roman" w:cs="Times New Roman"/>
          <w:sz w:val="24"/>
          <w:szCs w:val="24"/>
        </w:rPr>
        <w:t xml:space="preserve">North Sask Laundry </w:t>
      </w:r>
      <w:r w:rsidR="00ED110A" w:rsidRPr="00543FAF">
        <w:rPr>
          <w:rFonts w:ascii="Times New Roman" w:hAnsi="Times New Roman" w:cs="Times New Roman"/>
          <w:sz w:val="24"/>
          <w:szCs w:val="24"/>
        </w:rPr>
        <w:t xml:space="preserve">a été en mesure de prendre rapidement la relève du traitement du linge d’hôpital de la région sanitaire de Saskatoon lorsque sa buanderie centrale a dû </w:t>
      </w:r>
      <w:r w:rsidR="00275F5D" w:rsidRPr="00543FAF">
        <w:rPr>
          <w:rFonts w:ascii="Times New Roman" w:hAnsi="Times New Roman" w:cs="Times New Roman"/>
          <w:sz w:val="24"/>
          <w:szCs w:val="24"/>
        </w:rPr>
        <w:t>être fermée</w:t>
      </w:r>
      <w:r w:rsidR="00ED110A" w:rsidRPr="00543FAF">
        <w:rPr>
          <w:rFonts w:ascii="Times New Roman" w:hAnsi="Times New Roman" w:cs="Times New Roman"/>
          <w:sz w:val="24"/>
          <w:szCs w:val="24"/>
        </w:rPr>
        <w:t xml:space="preserve"> cette année et en 2007. </w:t>
      </w:r>
    </w:p>
    <w:p w:rsidR="00200E5B" w:rsidRPr="00543FAF" w:rsidRDefault="00200E5B" w:rsidP="003300A6">
      <w:pPr>
        <w:spacing w:after="0"/>
        <w:rPr>
          <w:rFonts w:ascii="Arial" w:hAnsi="Arial" w:cs="Arial"/>
          <w:sz w:val="26"/>
          <w:szCs w:val="26"/>
        </w:rPr>
      </w:pPr>
    </w:p>
    <w:p w:rsidR="00200E5B" w:rsidRPr="00543FAF" w:rsidRDefault="00ED110A" w:rsidP="00023AE0">
      <w:pPr>
        <w:pStyle w:val="ListParagraph"/>
        <w:numPr>
          <w:ilvl w:val="0"/>
          <w:numId w:val="20"/>
        </w:numPr>
        <w:spacing w:after="0"/>
        <w:ind w:left="450" w:hanging="270"/>
        <w:rPr>
          <w:rFonts w:ascii="Arial" w:hAnsi="Arial" w:cs="Arial"/>
          <w:b/>
          <w:sz w:val="24"/>
          <w:szCs w:val="24"/>
        </w:rPr>
      </w:pPr>
      <w:r w:rsidRPr="00543FAF">
        <w:rPr>
          <w:rFonts w:ascii="Arial" w:hAnsi="Arial" w:cs="Arial"/>
          <w:b/>
          <w:sz w:val="24"/>
          <w:szCs w:val="24"/>
        </w:rPr>
        <w:t>Quels sont les risques à envisager ?</w:t>
      </w:r>
    </w:p>
    <w:p w:rsidR="00200E5B" w:rsidRPr="00543FAF" w:rsidRDefault="00200E5B" w:rsidP="003300A6">
      <w:pPr>
        <w:spacing w:after="0"/>
        <w:rPr>
          <w:rFonts w:ascii="Times New Roman" w:hAnsi="Times New Roman" w:cs="Times New Roman"/>
          <w:sz w:val="24"/>
          <w:szCs w:val="24"/>
        </w:rPr>
      </w:pPr>
      <w:r w:rsidRPr="00543FAF">
        <w:rPr>
          <w:rFonts w:ascii="Times New Roman" w:hAnsi="Times New Roman" w:cs="Times New Roman"/>
          <w:sz w:val="24"/>
          <w:szCs w:val="24"/>
        </w:rPr>
        <w:t xml:space="preserve"> </w:t>
      </w:r>
    </w:p>
    <w:p w:rsidR="002F6315" w:rsidRPr="00543FAF" w:rsidRDefault="00ED110A" w:rsidP="003300A6">
      <w:pPr>
        <w:spacing w:after="0"/>
        <w:rPr>
          <w:rFonts w:ascii="Times New Roman" w:hAnsi="Times New Roman" w:cs="Times New Roman"/>
          <w:sz w:val="24"/>
          <w:szCs w:val="24"/>
        </w:rPr>
      </w:pPr>
      <w:r w:rsidRPr="00543FAF">
        <w:rPr>
          <w:rFonts w:ascii="Times New Roman" w:hAnsi="Times New Roman" w:cs="Times New Roman"/>
          <w:sz w:val="24"/>
          <w:szCs w:val="24"/>
        </w:rPr>
        <w:t>Certains risques doivent être envisagés dans le cadre de cette revue. Si 3sHealth choisit d’entreprendre une grande centralisation de son service de buanderie (deux ou trois installations), nous serons plus dépendants des services de livraison et de l’augmentation des coûts du transport. En 2004, le prix du baril de pétrole était d’environ 40 $, alors qu’aujourd’hui il se maintient autour de 100 $</w:t>
      </w:r>
      <w:r w:rsidR="002F6315" w:rsidRPr="00543FAF">
        <w:rPr>
          <w:rFonts w:ascii="Times New Roman" w:hAnsi="Times New Roman" w:cs="Times New Roman"/>
          <w:sz w:val="24"/>
          <w:szCs w:val="24"/>
        </w:rPr>
        <w:t>.</w:t>
      </w:r>
    </w:p>
    <w:p w:rsidR="003300A6" w:rsidRPr="00543FAF" w:rsidRDefault="003300A6" w:rsidP="002F6315">
      <w:pPr>
        <w:rPr>
          <w:rFonts w:ascii="Times New Roman" w:hAnsi="Times New Roman" w:cs="Times New Roman"/>
          <w:sz w:val="24"/>
          <w:szCs w:val="24"/>
        </w:rPr>
      </w:pPr>
    </w:p>
    <w:p w:rsidR="002F6315" w:rsidRPr="00543FAF" w:rsidRDefault="002F6315" w:rsidP="002F6315">
      <w:pPr>
        <w:rPr>
          <w:rFonts w:ascii="Times New Roman" w:hAnsi="Times New Roman" w:cs="Times New Roman"/>
          <w:sz w:val="24"/>
          <w:szCs w:val="24"/>
        </w:rPr>
      </w:pPr>
      <w:r w:rsidRPr="00543FAF">
        <w:rPr>
          <w:rFonts w:ascii="Times New Roman" w:hAnsi="Times New Roman" w:cs="Times New Roman"/>
          <w:sz w:val="24"/>
          <w:szCs w:val="24"/>
        </w:rPr>
        <w:t>Une trop grande centralisation pose aussi le risque de créer un service incapable de répondre aux besoins locaux et au sein duquel les petits établissements n’auront aucune influence sur la façon dont le service est assuré.</w:t>
      </w:r>
    </w:p>
    <w:p w:rsidR="002F6315" w:rsidRPr="00543FAF" w:rsidRDefault="002F6315" w:rsidP="003300A6">
      <w:pPr>
        <w:spacing w:after="0"/>
        <w:rPr>
          <w:rFonts w:ascii="Times New Roman" w:hAnsi="Times New Roman" w:cs="Times New Roman"/>
          <w:sz w:val="24"/>
          <w:szCs w:val="24"/>
        </w:rPr>
      </w:pPr>
      <w:r w:rsidRPr="00543FAF">
        <w:rPr>
          <w:rFonts w:ascii="Times New Roman" w:hAnsi="Times New Roman" w:cs="Times New Roman"/>
          <w:sz w:val="24"/>
          <w:szCs w:val="24"/>
        </w:rPr>
        <w:t>L’augmentation des exigences en matière de transport comporte aussi un risque pour l’environnement. La Saskatchewan est le plus important émetteur de gaz à effet de serre par habitant. Toute proposition de changement devrait viser</w:t>
      </w:r>
      <w:r w:rsidR="00275F5D" w:rsidRPr="00543FAF">
        <w:rPr>
          <w:rFonts w:ascii="Times New Roman" w:hAnsi="Times New Roman" w:cs="Times New Roman"/>
          <w:sz w:val="24"/>
          <w:szCs w:val="24"/>
        </w:rPr>
        <w:t xml:space="preserve"> la réduction des émissions, pas</w:t>
      </w:r>
      <w:r w:rsidRPr="00543FAF">
        <w:rPr>
          <w:rFonts w:ascii="Times New Roman" w:hAnsi="Times New Roman" w:cs="Times New Roman"/>
          <w:sz w:val="24"/>
          <w:szCs w:val="24"/>
        </w:rPr>
        <w:t xml:space="preserve"> leur augmentation.</w:t>
      </w:r>
    </w:p>
    <w:p w:rsidR="00200E5B" w:rsidRPr="00543FAF" w:rsidRDefault="00200E5B" w:rsidP="003300A6">
      <w:pPr>
        <w:spacing w:after="0"/>
        <w:rPr>
          <w:rFonts w:ascii="Arial" w:hAnsi="Arial" w:cs="Arial"/>
          <w:sz w:val="26"/>
          <w:szCs w:val="26"/>
        </w:rPr>
      </w:pPr>
    </w:p>
    <w:p w:rsidR="00200E5B" w:rsidRPr="00543FAF" w:rsidRDefault="002F6315" w:rsidP="00023AE0">
      <w:pPr>
        <w:pStyle w:val="ListParagraph"/>
        <w:numPr>
          <w:ilvl w:val="0"/>
          <w:numId w:val="21"/>
        </w:numPr>
        <w:spacing w:after="0"/>
        <w:ind w:left="450" w:hanging="270"/>
        <w:rPr>
          <w:rFonts w:ascii="Arial" w:hAnsi="Arial" w:cs="Arial"/>
          <w:b/>
          <w:sz w:val="24"/>
          <w:szCs w:val="24"/>
        </w:rPr>
      </w:pPr>
      <w:r w:rsidRPr="00543FAF">
        <w:rPr>
          <w:rFonts w:ascii="Arial" w:hAnsi="Arial" w:cs="Arial"/>
          <w:b/>
          <w:sz w:val="24"/>
          <w:szCs w:val="24"/>
        </w:rPr>
        <w:t xml:space="preserve">Comment </w:t>
      </w:r>
      <w:r w:rsidR="00200E5B" w:rsidRPr="00543FAF">
        <w:rPr>
          <w:rFonts w:ascii="Arial" w:hAnsi="Arial" w:cs="Arial"/>
          <w:b/>
          <w:sz w:val="24"/>
          <w:szCs w:val="24"/>
        </w:rPr>
        <w:t xml:space="preserve">3sHealth </w:t>
      </w:r>
      <w:r w:rsidRPr="00543FAF">
        <w:rPr>
          <w:rFonts w:ascii="Arial" w:hAnsi="Arial" w:cs="Arial"/>
          <w:b/>
          <w:sz w:val="24"/>
          <w:szCs w:val="24"/>
        </w:rPr>
        <w:t>peut</w:t>
      </w:r>
      <w:r w:rsidR="00275F5D" w:rsidRPr="00543FAF">
        <w:rPr>
          <w:rFonts w:ascii="Arial" w:hAnsi="Arial" w:cs="Arial"/>
          <w:b/>
          <w:sz w:val="24"/>
          <w:szCs w:val="24"/>
        </w:rPr>
        <w:t>-il</w:t>
      </w:r>
      <w:r w:rsidRPr="00543FAF">
        <w:rPr>
          <w:rFonts w:ascii="Arial" w:hAnsi="Arial" w:cs="Arial"/>
          <w:b/>
          <w:sz w:val="24"/>
          <w:szCs w:val="24"/>
        </w:rPr>
        <w:t xml:space="preserve"> travailler avec les syndicats afin de limiter les impacts sur les travailleurs ? </w:t>
      </w:r>
      <w:r w:rsidR="00200E5B" w:rsidRPr="00543FAF">
        <w:rPr>
          <w:rFonts w:ascii="Arial" w:hAnsi="Arial" w:cs="Arial"/>
          <w:b/>
          <w:sz w:val="24"/>
          <w:szCs w:val="24"/>
        </w:rPr>
        <w:t xml:space="preserve"> </w:t>
      </w:r>
    </w:p>
    <w:p w:rsidR="00200E5B" w:rsidRPr="00543FAF" w:rsidRDefault="00200E5B" w:rsidP="003300A6">
      <w:pPr>
        <w:spacing w:after="0"/>
        <w:rPr>
          <w:rFonts w:ascii="Arial" w:hAnsi="Arial" w:cs="Arial"/>
          <w:sz w:val="24"/>
          <w:szCs w:val="24"/>
        </w:rPr>
      </w:pPr>
      <w:r w:rsidRPr="00543FAF">
        <w:rPr>
          <w:rFonts w:ascii="Arial" w:hAnsi="Arial" w:cs="Arial"/>
          <w:sz w:val="24"/>
          <w:szCs w:val="24"/>
        </w:rPr>
        <w:t xml:space="preserve"> </w:t>
      </w:r>
    </w:p>
    <w:p w:rsidR="00B21DC0" w:rsidRPr="00543FAF" w:rsidRDefault="00B21DC0" w:rsidP="003300A6">
      <w:pPr>
        <w:spacing w:after="0"/>
        <w:rPr>
          <w:rFonts w:ascii="Times New Roman" w:hAnsi="Times New Roman" w:cs="Times New Roman"/>
          <w:sz w:val="24"/>
          <w:szCs w:val="24"/>
        </w:rPr>
      </w:pPr>
      <w:r w:rsidRPr="00543FAF">
        <w:rPr>
          <w:rFonts w:ascii="Times New Roman" w:hAnsi="Times New Roman" w:cs="Times New Roman"/>
          <w:sz w:val="24"/>
          <w:szCs w:val="24"/>
        </w:rPr>
        <w:t>Le SCFP apprécie que 3sHealth nous ait consultés dans le cadre de cette revue. Nous croyons qu’un dialogue continu et la diffusion pleine et entière de toute l’information seront importants tout au cours de ce processus de revue. Nous attendons l’occasion de vérifier l’analyse de rentabilisation et nous aimerions avoir une fois de plus notre mot à dire avant que les décisions soient prises.</w:t>
      </w:r>
    </w:p>
    <w:p w:rsidR="003300A6" w:rsidRPr="00543FAF" w:rsidRDefault="003300A6" w:rsidP="00023AE0">
      <w:pPr>
        <w:spacing w:after="0"/>
        <w:rPr>
          <w:rFonts w:ascii="Times New Roman" w:hAnsi="Times New Roman" w:cs="Times New Roman"/>
          <w:sz w:val="24"/>
          <w:szCs w:val="24"/>
        </w:rPr>
      </w:pPr>
    </w:p>
    <w:p w:rsidR="00200E5B" w:rsidRPr="00543FAF" w:rsidRDefault="00B21DC0" w:rsidP="00023AE0">
      <w:pPr>
        <w:spacing w:after="0"/>
        <w:rPr>
          <w:rFonts w:ascii="Times New Roman" w:hAnsi="Times New Roman" w:cs="Times New Roman"/>
          <w:sz w:val="24"/>
          <w:szCs w:val="24"/>
        </w:rPr>
      </w:pPr>
      <w:r w:rsidRPr="00543FAF">
        <w:rPr>
          <w:rFonts w:ascii="Times New Roman" w:hAnsi="Times New Roman" w:cs="Times New Roman"/>
          <w:sz w:val="24"/>
          <w:szCs w:val="24"/>
        </w:rPr>
        <w:t>Nous tenons à souligner que l’organisation à service</w:t>
      </w:r>
      <w:r w:rsidR="00C97815" w:rsidRPr="00543FAF">
        <w:rPr>
          <w:rFonts w:ascii="Times New Roman" w:hAnsi="Times New Roman" w:cs="Times New Roman"/>
          <w:sz w:val="24"/>
          <w:szCs w:val="24"/>
        </w:rPr>
        <w:t>s</w:t>
      </w:r>
      <w:r w:rsidRPr="00543FAF">
        <w:rPr>
          <w:rFonts w:ascii="Times New Roman" w:hAnsi="Times New Roman" w:cs="Times New Roman"/>
          <w:sz w:val="24"/>
          <w:szCs w:val="24"/>
        </w:rPr>
        <w:t xml:space="preserve"> partagé</w:t>
      </w:r>
      <w:r w:rsidR="00C97815" w:rsidRPr="00543FAF">
        <w:rPr>
          <w:rFonts w:ascii="Times New Roman" w:hAnsi="Times New Roman" w:cs="Times New Roman"/>
          <w:sz w:val="24"/>
          <w:szCs w:val="24"/>
        </w:rPr>
        <w:t>s</w:t>
      </w:r>
      <w:r w:rsidRPr="00543FAF">
        <w:rPr>
          <w:rFonts w:ascii="Times New Roman" w:hAnsi="Times New Roman" w:cs="Times New Roman"/>
          <w:sz w:val="24"/>
          <w:szCs w:val="24"/>
        </w:rPr>
        <w:t xml:space="preserve"> du Nouveau-Brunswick, </w:t>
      </w:r>
      <w:r w:rsidR="00200E5B" w:rsidRPr="00543FAF">
        <w:rPr>
          <w:rFonts w:ascii="Times New Roman" w:hAnsi="Times New Roman" w:cs="Times New Roman"/>
          <w:sz w:val="24"/>
          <w:szCs w:val="24"/>
        </w:rPr>
        <w:t xml:space="preserve">FacilicorpNB, </w:t>
      </w:r>
      <w:r w:rsidRPr="00543FAF">
        <w:rPr>
          <w:rFonts w:ascii="Times New Roman" w:hAnsi="Times New Roman" w:cs="Times New Roman"/>
          <w:sz w:val="24"/>
          <w:szCs w:val="24"/>
        </w:rPr>
        <w:t xml:space="preserve">mentionne souvent dans ses communiqués la grande collaboration des syndicats lors de la transition des employés de buanderie vers </w:t>
      </w:r>
      <w:r w:rsidR="00200E5B" w:rsidRPr="00543FAF">
        <w:rPr>
          <w:rFonts w:ascii="Times New Roman" w:hAnsi="Times New Roman" w:cs="Times New Roman"/>
          <w:sz w:val="24"/>
          <w:szCs w:val="24"/>
        </w:rPr>
        <w:t xml:space="preserve">FacilicorpNB. </w:t>
      </w:r>
    </w:p>
    <w:p w:rsidR="00023AE0" w:rsidRPr="00543FAF" w:rsidRDefault="00023AE0" w:rsidP="00023AE0">
      <w:pPr>
        <w:spacing w:after="0"/>
        <w:rPr>
          <w:rFonts w:ascii="Times New Roman" w:hAnsi="Times New Roman" w:cs="Times New Roman"/>
          <w:sz w:val="24"/>
          <w:szCs w:val="24"/>
        </w:rPr>
      </w:pPr>
    </w:p>
    <w:p w:rsidR="002678DD" w:rsidRPr="00543FAF" w:rsidRDefault="00B21DC0" w:rsidP="002678DD">
      <w:pPr>
        <w:rPr>
          <w:rFonts w:ascii="Times New Roman" w:hAnsi="Times New Roman" w:cs="Times New Roman"/>
          <w:sz w:val="24"/>
          <w:szCs w:val="24"/>
        </w:rPr>
      </w:pPr>
      <w:r w:rsidRPr="00543FAF">
        <w:rPr>
          <w:rFonts w:ascii="Times New Roman" w:hAnsi="Times New Roman" w:cs="Times New Roman"/>
          <w:sz w:val="24"/>
          <w:szCs w:val="24"/>
        </w:rPr>
        <w:t xml:space="preserve">Il est important que </w:t>
      </w:r>
      <w:r w:rsidR="00200E5B" w:rsidRPr="00543FAF">
        <w:rPr>
          <w:rFonts w:ascii="Times New Roman" w:hAnsi="Times New Roman" w:cs="Times New Roman"/>
          <w:sz w:val="24"/>
          <w:szCs w:val="24"/>
        </w:rPr>
        <w:t xml:space="preserve">3sHealth </w:t>
      </w:r>
      <w:r w:rsidRPr="00543FAF">
        <w:rPr>
          <w:rFonts w:ascii="Times New Roman" w:hAnsi="Times New Roman" w:cs="Times New Roman"/>
          <w:sz w:val="24"/>
          <w:szCs w:val="24"/>
        </w:rPr>
        <w:t xml:space="preserve">travaille en étroite collaboration avec notre syndicat </w:t>
      </w:r>
      <w:r w:rsidR="00C97815" w:rsidRPr="00543FAF">
        <w:rPr>
          <w:rFonts w:ascii="Times New Roman" w:hAnsi="Times New Roman" w:cs="Times New Roman"/>
          <w:sz w:val="24"/>
          <w:szCs w:val="24"/>
        </w:rPr>
        <w:t>et les autres</w:t>
      </w:r>
      <w:r w:rsidRPr="00543FAF">
        <w:rPr>
          <w:rFonts w:ascii="Times New Roman" w:hAnsi="Times New Roman" w:cs="Times New Roman"/>
          <w:sz w:val="24"/>
          <w:szCs w:val="24"/>
        </w:rPr>
        <w:t xml:space="preserve"> dans toutes les étapes de ce processus afin d’assurer que les employés n’aient pas à subir d’impacts nuisibles </w:t>
      </w:r>
      <w:r w:rsidR="002678DD" w:rsidRPr="00543FAF">
        <w:rPr>
          <w:rFonts w:ascii="Times New Roman" w:hAnsi="Times New Roman" w:cs="Times New Roman"/>
          <w:sz w:val="24"/>
          <w:szCs w:val="24"/>
        </w:rPr>
        <w:t xml:space="preserve">à la suite de changements apportés aux services de buanderie. Si on propose de transférer les travailleurs des services de buanderie chez 3sHealth, notre syndicat doit être en mesure de négocier ce transfert et d’assurer le respect des conventions collectives. Si on propose de transférer les travailleurs des services de buanderie actuellement représentés par le SCFP dans de nouvelles installations, publiques ou privées, nous ferons valoir les droits qui nous sont conférés en vertu du </w:t>
      </w:r>
      <w:r w:rsidR="002678DD" w:rsidRPr="00543FAF">
        <w:rPr>
          <w:rFonts w:ascii="Times New Roman" w:hAnsi="Times New Roman" w:cs="Times New Roman"/>
          <w:i/>
          <w:sz w:val="24"/>
          <w:szCs w:val="24"/>
        </w:rPr>
        <w:t>Trade Union Act</w:t>
      </w:r>
      <w:r w:rsidR="002678DD" w:rsidRPr="00543FAF">
        <w:rPr>
          <w:rFonts w:ascii="Times New Roman" w:hAnsi="Times New Roman" w:cs="Times New Roman"/>
          <w:sz w:val="24"/>
          <w:szCs w:val="24"/>
        </w:rPr>
        <w:t xml:space="preserve"> de nous assurer que le travail de l’unité de négociation et les conventions collectives sont transférés en même temps que les employés. La position du SCFP dans ce dossier a été clairement exprimée dans une lettre expédiée à M Mike Shaw le 2 septembre 2011. </w:t>
      </w:r>
    </w:p>
    <w:p w:rsidR="002678DD" w:rsidRPr="00543FAF" w:rsidRDefault="002678DD" w:rsidP="003300A6">
      <w:pPr>
        <w:spacing w:after="0"/>
        <w:rPr>
          <w:rFonts w:ascii="Arial" w:hAnsi="Arial" w:cs="Arial"/>
          <w:sz w:val="24"/>
          <w:szCs w:val="24"/>
        </w:rPr>
      </w:pPr>
      <w:r w:rsidRPr="00543FAF">
        <w:rPr>
          <w:rFonts w:ascii="Times New Roman" w:hAnsi="Times New Roman" w:cs="Times New Roman"/>
          <w:sz w:val="24"/>
          <w:szCs w:val="24"/>
        </w:rPr>
        <w:t>Nous sommes particulièrement préoccupés par les possibles pertes</w:t>
      </w:r>
      <w:r w:rsidRPr="00543FAF">
        <w:rPr>
          <w:rFonts w:ascii="Arial" w:hAnsi="Arial" w:cs="Arial"/>
          <w:sz w:val="24"/>
          <w:szCs w:val="24"/>
        </w:rPr>
        <w:t xml:space="preserve"> d’emplois dans les régions rurales de la Saskatchewan, les emplois du secteur de la santé représentant une import</w:t>
      </w:r>
      <w:r w:rsidR="00A43EF5" w:rsidRPr="00543FAF">
        <w:rPr>
          <w:rFonts w:ascii="Arial" w:hAnsi="Arial" w:cs="Arial"/>
          <w:sz w:val="24"/>
          <w:szCs w:val="24"/>
        </w:rPr>
        <w:t>a</w:t>
      </w:r>
      <w:r w:rsidRPr="00543FAF">
        <w:rPr>
          <w:rFonts w:ascii="Arial" w:hAnsi="Arial" w:cs="Arial"/>
          <w:sz w:val="24"/>
          <w:szCs w:val="24"/>
        </w:rPr>
        <w:t>nte source de revenu dans les collectivités rurales.</w:t>
      </w:r>
    </w:p>
    <w:p w:rsidR="00200E5B" w:rsidRPr="00543FAF" w:rsidRDefault="00200E5B" w:rsidP="003300A6">
      <w:pPr>
        <w:spacing w:after="0"/>
        <w:rPr>
          <w:rFonts w:ascii="Arial" w:hAnsi="Arial" w:cs="Arial"/>
          <w:sz w:val="24"/>
          <w:szCs w:val="24"/>
        </w:rPr>
      </w:pPr>
    </w:p>
    <w:p w:rsidR="00200E5B" w:rsidRPr="00543FAF" w:rsidRDefault="00200E5B" w:rsidP="003300A6">
      <w:pPr>
        <w:spacing w:after="0"/>
        <w:rPr>
          <w:rFonts w:ascii="Arial" w:hAnsi="Arial" w:cs="Arial"/>
          <w:b/>
          <w:sz w:val="28"/>
          <w:szCs w:val="28"/>
        </w:rPr>
      </w:pPr>
      <w:r w:rsidRPr="00543FAF">
        <w:rPr>
          <w:rFonts w:ascii="Arial" w:hAnsi="Arial" w:cs="Arial"/>
          <w:b/>
          <w:sz w:val="28"/>
          <w:szCs w:val="28"/>
        </w:rPr>
        <w:t xml:space="preserve">Options </w:t>
      </w:r>
      <w:r w:rsidR="002678DD" w:rsidRPr="00543FAF">
        <w:rPr>
          <w:rFonts w:ascii="Arial" w:hAnsi="Arial" w:cs="Arial"/>
          <w:b/>
          <w:sz w:val="28"/>
          <w:szCs w:val="28"/>
        </w:rPr>
        <w:t>envisagées</w:t>
      </w:r>
    </w:p>
    <w:p w:rsidR="003300A6" w:rsidRPr="00543FAF" w:rsidRDefault="003300A6" w:rsidP="003300A6">
      <w:pPr>
        <w:spacing w:after="0"/>
        <w:rPr>
          <w:rFonts w:ascii="Arial" w:hAnsi="Arial" w:cs="Arial"/>
          <w:sz w:val="24"/>
          <w:szCs w:val="24"/>
        </w:rPr>
      </w:pPr>
    </w:p>
    <w:p w:rsidR="003A5307" w:rsidRPr="00543FAF" w:rsidRDefault="003A5307" w:rsidP="003300A6">
      <w:pPr>
        <w:spacing w:after="0"/>
        <w:rPr>
          <w:rFonts w:ascii="Times New Roman" w:hAnsi="Times New Roman" w:cs="Times New Roman"/>
          <w:sz w:val="24"/>
          <w:szCs w:val="24"/>
        </w:rPr>
      </w:pPr>
      <w:r w:rsidRPr="00543FAF">
        <w:rPr>
          <w:rFonts w:ascii="Times New Roman" w:hAnsi="Times New Roman" w:cs="Times New Roman"/>
          <w:sz w:val="24"/>
          <w:szCs w:val="24"/>
        </w:rPr>
        <w:t xml:space="preserve">Dans sa présentation, </w:t>
      </w:r>
      <w:r w:rsidR="00200E5B" w:rsidRPr="00543FAF">
        <w:rPr>
          <w:rFonts w:ascii="Times New Roman" w:hAnsi="Times New Roman" w:cs="Times New Roman"/>
          <w:sz w:val="24"/>
          <w:szCs w:val="24"/>
        </w:rPr>
        <w:t xml:space="preserve">3sHealth </w:t>
      </w:r>
      <w:r w:rsidRPr="00543FAF">
        <w:rPr>
          <w:rFonts w:ascii="Times New Roman" w:hAnsi="Times New Roman" w:cs="Times New Roman"/>
          <w:sz w:val="24"/>
          <w:szCs w:val="24"/>
        </w:rPr>
        <w:t xml:space="preserve">dit avoir entamé le processus d’examen de l’état de l’infrastructure des services de buanderie du secteur de la santé dans le cadre du développement de son analyse de rentabilisation. Les options envisagées sont : </w:t>
      </w:r>
    </w:p>
    <w:p w:rsidR="00200E5B" w:rsidRPr="00543FAF" w:rsidRDefault="00200E5B" w:rsidP="00023AE0">
      <w:pPr>
        <w:spacing w:after="0"/>
        <w:rPr>
          <w:rFonts w:ascii="Times New Roman" w:hAnsi="Times New Roman" w:cs="Times New Roman"/>
          <w:sz w:val="24"/>
          <w:szCs w:val="24"/>
        </w:rPr>
      </w:pPr>
    </w:p>
    <w:p w:rsidR="00200E5B" w:rsidRPr="00543FAF" w:rsidRDefault="00C97815" w:rsidP="00023AE0">
      <w:pPr>
        <w:pStyle w:val="ListParagraph"/>
        <w:numPr>
          <w:ilvl w:val="0"/>
          <w:numId w:val="13"/>
        </w:numPr>
        <w:spacing w:after="0"/>
        <w:rPr>
          <w:rFonts w:ascii="Times New Roman" w:hAnsi="Times New Roman" w:cs="Times New Roman"/>
          <w:sz w:val="24"/>
          <w:szCs w:val="24"/>
        </w:rPr>
      </w:pPr>
      <w:r w:rsidRPr="00543FAF">
        <w:rPr>
          <w:rFonts w:ascii="Times New Roman" w:hAnsi="Times New Roman" w:cs="Times New Roman"/>
          <w:sz w:val="24"/>
          <w:szCs w:val="24"/>
        </w:rPr>
        <w:t>Remise à</w:t>
      </w:r>
      <w:r w:rsidR="003A5307" w:rsidRPr="00543FAF">
        <w:rPr>
          <w:rFonts w:ascii="Times New Roman" w:hAnsi="Times New Roman" w:cs="Times New Roman"/>
          <w:sz w:val="24"/>
          <w:szCs w:val="24"/>
        </w:rPr>
        <w:t xml:space="preserve"> niveau ou reconstruction des installations existantes</w:t>
      </w:r>
    </w:p>
    <w:p w:rsidR="00200E5B" w:rsidRPr="00543FAF" w:rsidRDefault="003A5307" w:rsidP="003A5307">
      <w:pPr>
        <w:pStyle w:val="ListParagraph"/>
        <w:numPr>
          <w:ilvl w:val="0"/>
          <w:numId w:val="13"/>
        </w:numPr>
        <w:rPr>
          <w:rFonts w:ascii="Times New Roman" w:hAnsi="Times New Roman" w:cs="Times New Roman"/>
          <w:sz w:val="24"/>
          <w:szCs w:val="24"/>
        </w:rPr>
      </w:pPr>
      <w:r w:rsidRPr="00543FAF">
        <w:rPr>
          <w:rFonts w:ascii="Times New Roman" w:hAnsi="Times New Roman" w:cs="Times New Roman"/>
          <w:sz w:val="24"/>
          <w:szCs w:val="24"/>
        </w:rPr>
        <w:t>Consolidation par une diminution du nombre d’installations</w:t>
      </w:r>
      <w:r w:rsidR="00200E5B" w:rsidRPr="00543FAF">
        <w:rPr>
          <w:rFonts w:ascii="Times New Roman" w:hAnsi="Times New Roman" w:cs="Times New Roman"/>
          <w:sz w:val="24"/>
          <w:szCs w:val="24"/>
        </w:rPr>
        <w:t xml:space="preserve"> </w:t>
      </w:r>
    </w:p>
    <w:p w:rsidR="00200E5B" w:rsidRPr="00543FAF" w:rsidRDefault="003A5307" w:rsidP="003A5307">
      <w:pPr>
        <w:pStyle w:val="ListParagraph"/>
        <w:numPr>
          <w:ilvl w:val="0"/>
          <w:numId w:val="13"/>
        </w:numPr>
        <w:rPr>
          <w:rFonts w:ascii="Times New Roman" w:hAnsi="Times New Roman" w:cs="Times New Roman"/>
          <w:sz w:val="24"/>
          <w:szCs w:val="24"/>
        </w:rPr>
      </w:pPr>
      <w:r w:rsidRPr="00543FAF">
        <w:rPr>
          <w:rFonts w:ascii="Times New Roman" w:hAnsi="Times New Roman" w:cs="Times New Roman"/>
          <w:sz w:val="24"/>
          <w:szCs w:val="24"/>
        </w:rPr>
        <w:t xml:space="preserve">Sous-traitance au profit d’une tierce partie ou, </w:t>
      </w:r>
    </w:p>
    <w:p w:rsidR="00200E5B" w:rsidRPr="00543FAF" w:rsidRDefault="003A5307" w:rsidP="003A5307">
      <w:pPr>
        <w:pStyle w:val="ListParagraph"/>
        <w:numPr>
          <w:ilvl w:val="0"/>
          <w:numId w:val="13"/>
        </w:numPr>
        <w:rPr>
          <w:rFonts w:ascii="Times New Roman" w:hAnsi="Times New Roman" w:cs="Times New Roman"/>
          <w:sz w:val="24"/>
          <w:szCs w:val="24"/>
        </w:rPr>
      </w:pPr>
      <w:r w:rsidRPr="00543FAF">
        <w:rPr>
          <w:rFonts w:ascii="Times New Roman" w:hAnsi="Times New Roman" w:cs="Times New Roman"/>
          <w:sz w:val="24"/>
          <w:szCs w:val="24"/>
        </w:rPr>
        <w:t xml:space="preserve">Une combinaison des 3 premières options. </w:t>
      </w:r>
    </w:p>
    <w:p w:rsidR="003A5307" w:rsidRPr="00543FAF" w:rsidRDefault="003A5307" w:rsidP="003A5307">
      <w:pPr>
        <w:rPr>
          <w:rFonts w:ascii="Times New Roman" w:hAnsi="Times New Roman" w:cs="Times New Roman"/>
          <w:sz w:val="24"/>
          <w:szCs w:val="24"/>
        </w:rPr>
      </w:pPr>
      <w:r w:rsidRPr="00543FAF">
        <w:rPr>
          <w:rFonts w:ascii="Times New Roman" w:hAnsi="Times New Roman" w:cs="Times New Roman"/>
          <w:sz w:val="24"/>
          <w:szCs w:val="24"/>
        </w:rPr>
        <w:lastRenderedPageBreak/>
        <w:t>Notre syndicat n’a pas accès aux informations détaillées sur l’état actuel de l’infrastructure des services de buanderie de la province. Ces informations sont recueillies par 3sHealth dans le cadre de son exercice de révision. En conséquence, nous ne sommes pas en position de commenter en détail l’état de l’infrastructure existante ni de déterminer quelles installations devraient être remises à jour ou remplacées.</w:t>
      </w:r>
    </w:p>
    <w:p w:rsidR="00200E5B" w:rsidRPr="00543FAF" w:rsidRDefault="003A5307" w:rsidP="003300A6">
      <w:pPr>
        <w:spacing w:after="0"/>
        <w:rPr>
          <w:rFonts w:ascii="Times New Roman" w:hAnsi="Times New Roman" w:cs="Times New Roman"/>
          <w:sz w:val="24"/>
          <w:szCs w:val="24"/>
        </w:rPr>
      </w:pPr>
      <w:r w:rsidRPr="00543FAF">
        <w:rPr>
          <w:rFonts w:ascii="Times New Roman" w:hAnsi="Times New Roman" w:cs="Times New Roman"/>
          <w:sz w:val="24"/>
          <w:szCs w:val="24"/>
        </w:rPr>
        <w:t>Pour ce qui est de la première option – remise à jour ou reconstruction des installations de buanderie – nous préférons limiter nos commentaires à North Sask Laundry et aux régions sanitaires Sun Country et Sunrise.</w:t>
      </w:r>
    </w:p>
    <w:p w:rsidR="00200E5B" w:rsidRPr="00543FAF" w:rsidRDefault="00200E5B" w:rsidP="003300A6">
      <w:pPr>
        <w:spacing w:after="0"/>
        <w:rPr>
          <w:rFonts w:ascii="Arial" w:hAnsi="Arial" w:cs="Arial"/>
          <w:sz w:val="24"/>
          <w:szCs w:val="24"/>
        </w:rPr>
      </w:pPr>
    </w:p>
    <w:p w:rsidR="00200E5B" w:rsidRPr="003E4ADD" w:rsidRDefault="00200E5B" w:rsidP="003300A6">
      <w:pPr>
        <w:spacing w:after="0"/>
        <w:rPr>
          <w:rFonts w:ascii="Arial" w:hAnsi="Arial" w:cs="Arial"/>
          <w:b/>
          <w:sz w:val="24"/>
          <w:szCs w:val="24"/>
        </w:rPr>
      </w:pPr>
      <w:r w:rsidRPr="003E4ADD">
        <w:rPr>
          <w:rFonts w:ascii="Arial" w:hAnsi="Arial" w:cs="Arial"/>
          <w:b/>
          <w:sz w:val="24"/>
          <w:szCs w:val="24"/>
        </w:rPr>
        <w:t xml:space="preserve">North Sask Laundry and Support Services </w:t>
      </w:r>
    </w:p>
    <w:p w:rsidR="00200E5B" w:rsidRPr="00543FAF" w:rsidRDefault="00200E5B" w:rsidP="003300A6">
      <w:pPr>
        <w:spacing w:after="0"/>
        <w:rPr>
          <w:rFonts w:ascii="Arial" w:hAnsi="Arial" w:cs="Arial"/>
          <w:sz w:val="24"/>
          <w:szCs w:val="24"/>
        </w:rPr>
      </w:pPr>
      <w:r w:rsidRPr="00543FAF">
        <w:rPr>
          <w:rFonts w:ascii="Arial" w:hAnsi="Arial" w:cs="Arial"/>
          <w:sz w:val="24"/>
          <w:szCs w:val="24"/>
        </w:rPr>
        <w:t xml:space="preserve"> </w:t>
      </w:r>
    </w:p>
    <w:p w:rsidR="007D7FA6" w:rsidRPr="00543FAF" w:rsidRDefault="007D7FA6" w:rsidP="003300A6">
      <w:pPr>
        <w:spacing w:after="0"/>
        <w:rPr>
          <w:rFonts w:ascii="Times New Roman" w:hAnsi="Times New Roman" w:cs="Times New Roman"/>
          <w:sz w:val="24"/>
          <w:szCs w:val="24"/>
        </w:rPr>
      </w:pPr>
      <w:r w:rsidRPr="00543FAF">
        <w:rPr>
          <w:rFonts w:ascii="Times New Roman" w:hAnsi="Times New Roman" w:cs="Times New Roman"/>
          <w:sz w:val="24"/>
          <w:szCs w:val="24"/>
        </w:rPr>
        <w:t xml:space="preserve">La </w:t>
      </w:r>
      <w:r w:rsidR="00200E5B" w:rsidRPr="00543FAF">
        <w:rPr>
          <w:rFonts w:ascii="Times New Roman" w:hAnsi="Times New Roman" w:cs="Times New Roman"/>
          <w:sz w:val="24"/>
          <w:szCs w:val="24"/>
        </w:rPr>
        <w:t xml:space="preserve">North Sask Laundry and Support Services Ltd. </w:t>
      </w:r>
      <w:r w:rsidRPr="00543FAF">
        <w:rPr>
          <w:rFonts w:ascii="Times New Roman" w:hAnsi="Times New Roman" w:cs="Times New Roman"/>
          <w:sz w:val="24"/>
          <w:szCs w:val="24"/>
        </w:rPr>
        <w:t xml:space="preserve">est une organisation sans but lucratif qui appartient et est gérée par 4 régions sanitaires : </w:t>
      </w:r>
      <w:r w:rsidR="00200E5B" w:rsidRPr="00543FAF">
        <w:rPr>
          <w:rFonts w:ascii="Times New Roman" w:hAnsi="Times New Roman" w:cs="Times New Roman"/>
          <w:sz w:val="24"/>
          <w:szCs w:val="24"/>
        </w:rPr>
        <w:t>Kelsey Trail, Mamawetan</w:t>
      </w:r>
      <w:r w:rsidRPr="00543FAF">
        <w:rPr>
          <w:rFonts w:ascii="Times New Roman" w:hAnsi="Times New Roman" w:cs="Times New Roman"/>
          <w:sz w:val="24"/>
          <w:szCs w:val="24"/>
        </w:rPr>
        <w:t xml:space="preserve"> Churchill River, Prairie North et</w:t>
      </w:r>
      <w:r w:rsidR="00200E5B" w:rsidRPr="00543FAF">
        <w:rPr>
          <w:rFonts w:ascii="Times New Roman" w:hAnsi="Times New Roman" w:cs="Times New Roman"/>
          <w:sz w:val="24"/>
          <w:szCs w:val="24"/>
        </w:rPr>
        <w:t xml:space="preserve"> Prince Albert Parkland. </w:t>
      </w:r>
      <w:r w:rsidRPr="00543FAF">
        <w:rPr>
          <w:rFonts w:ascii="Times New Roman" w:hAnsi="Times New Roman" w:cs="Times New Roman"/>
          <w:sz w:val="24"/>
          <w:szCs w:val="24"/>
        </w:rPr>
        <w:t xml:space="preserve">Il s’agit de la première installation partagée destinée au nettoyage de linge </w:t>
      </w:r>
      <w:r w:rsidR="00C97815" w:rsidRPr="00543FAF">
        <w:rPr>
          <w:rFonts w:ascii="Times New Roman" w:hAnsi="Times New Roman" w:cs="Times New Roman"/>
          <w:sz w:val="24"/>
          <w:szCs w:val="24"/>
        </w:rPr>
        <w:t>des établissements de santé de</w:t>
      </w:r>
      <w:r w:rsidRPr="00543FAF">
        <w:rPr>
          <w:rFonts w:ascii="Times New Roman" w:hAnsi="Times New Roman" w:cs="Times New Roman"/>
          <w:sz w:val="24"/>
          <w:szCs w:val="24"/>
        </w:rPr>
        <w:t xml:space="preserve"> la province et d’un excellent modèle à suivre. L’installation est efficace et assure des services de buanderie de qualité aux établissements de soins de courte et de longue durée pour 6 régions sanitaires. En ce moment, l’entreprise traite 6 millions de livres de matériel à laver par année. </w:t>
      </w:r>
    </w:p>
    <w:p w:rsidR="003300A6" w:rsidRPr="00543FAF" w:rsidRDefault="003300A6" w:rsidP="003300A6">
      <w:pPr>
        <w:spacing w:after="0"/>
        <w:rPr>
          <w:rFonts w:ascii="Times New Roman" w:hAnsi="Times New Roman" w:cs="Times New Roman"/>
          <w:sz w:val="24"/>
          <w:szCs w:val="24"/>
        </w:rPr>
      </w:pPr>
    </w:p>
    <w:p w:rsidR="00A43EF5" w:rsidRPr="00543FAF" w:rsidRDefault="007D7FA6" w:rsidP="003300A6">
      <w:pPr>
        <w:spacing w:after="0"/>
        <w:rPr>
          <w:rFonts w:ascii="Times New Roman" w:hAnsi="Times New Roman" w:cs="Times New Roman"/>
          <w:sz w:val="24"/>
          <w:szCs w:val="24"/>
        </w:rPr>
      </w:pPr>
      <w:r w:rsidRPr="00543FAF">
        <w:rPr>
          <w:rFonts w:ascii="Times New Roman" w:hAnsi="Times New Roman" w:cs="Times New Roman"/>
          <w:sz w:val="24"/>
          <w:szCs w:val="24"/>
        </w:rPr>
        <w:t xml:space="preserve">Cette installation peut continuer à desservir avec efficience les 6 régions sanitaires et n’a besoin que d’investissements mineurs </w:t>
      </w:r>
      <w:r w:rsidR="00C97815" w:rsidRPr="00543FAF">
        <w:rPr>
          <w:rFonts w:ascii="Times New Roman" w:hAnsi="Times New Roman" w:cs="Times New Roman"/>
          <w:sz w:val="24"/>
          <w:szCs w:val="24"/>
        </w:rPr>
        <w:t>pour lui permettre</w:t>
      </w:r>
      <w:r w:rsidR="00A43EF5" w:rsidRPr="00543FAF">
        <w:rPr>
          <w:rFonts w:ascii="Times New Roman" w:hAnsi="Times New Roman" w:cs="Times New Roman"/>
          <w:sz w:val="24"/>
          <w:szCs w:val="24"/>
        </w:rPr>
        <w:t xml:space="preserve"> de faire l’acquisition de nouveaux équipements qui la rendront encore plus efficace. Elle vient de faire l’achat d’un tunnel de lavage qui a considérablement diminué sa consommation en eau. Les anciennes laveuses utilisaient 3 gallons d’eau par livre de lavage alors que le </w:t>
      </w:r>
      <w:r w:rsidR="00940AF5" w:rsidRPr="00543FAF">
        <w:rPr>
          <w:rFonts w:ascii="Times New Roman" w:hAnsi="Times New Roman" w:cs="Times New Roman"/>
          <w:sz w:val="24"/>
          <w:szCs w:val="24"/>
        </w:rPr>
        <w:t>tunnel</w:t>
      </w:r>
      <w:r w:rsidR="00C97815" w:rsidRPr="00543FAF">
        <w:rPr>
          <w:rFonts w:ascii="Times New Roman" w:hAnsi="Times New Roman" w:cs="Times New Roman"/>
          <w:sz w:val="24"/>
          <w:szCs w:val="24"/>
        </w:rPr>
        <w:t xml:space="preserve"> de lavage n’</w:t>
      </w:r>
      <w:r w:rsidR="00A43EF5" w:rsidRPr="00543FAF">
        <w:rPr>
          <w:rFonts w:ascii="Times New Roman" w:hAnsi="Times New Roman" w:cs="Times New Roman"/>
          <w:sz w:val="24"/>
          <w:szCs w:val="24"/>
        </w:rPr>
        <w:t xml:space="preserve">utilise qu’un </w:t>
      </w:r>
      <w:r w:rsidR="00940AF5" w:rsidRPr="00543FAF">
        <w:rPr>
          <w:rFonts w:ascii="Times New Roman" w:hAnsi="Times New Roman" w:cs="Times New Roman"/>
          <w:sz w:val="24"/>
          <w:szCs w:val="24"/>
        </w:rPr>
        <w:t>demi-gallon</w:t>
      </w:r>
      <w:r w:rsidR="00A43EF5" w:rsidRPr="00543FAF">
        <w:rPr>
          <w:rFonts w:ascii="Times New Roman" w:hAnsi="Times New Roman" w:cs="Times New Roman"/>
          <w:sz w:val="24"/>
          <w:szCs w:val="24"/>
        </w:rPr>
        <w:t xml:space="preserve"> par livre de lavage.</w:t>
      </w:r>
    </w:p>
    <w:p w:rsidR="00023AE0" w:rsidRPr="00543FAF" w:rsidRDefault="00023AE0" w:rsidP="00A43EF5">
      <w:pPr>
        <w:rPr>
          <w:rFonts w:ascii="Times New Roman" w:hAnsi="Times New Roman" w:cs="Times New Roman"/>
          <w:sz w:val="24"/>
          <w:szCs w:val="24"/>
        </w:rPr>
      </w:pPr>
    </w:p>
    <w:p w:rsidR="00A43EF5" w:rsidRPr="00543FAF" w:rsidRDefault="00200E5B" w:rsidP="00A43EF5">
      <w:pPr>
        <w:rPr>
          <w:rFonts w:ascii="Times New Roman" w:hAnsi="Times New Roman" w:cs="Times New Roman"/>
          <w:sz w:val="24"/>
          <w:szCs w:val="24"/>
        </w:rPr>
      </w:pPr>
      <w:proofErr w:type="spellStart"/>
      <w:r w:rsidRPr="00543FAF">
        <w:rPr>
          <w:rFonts w:ascii="Times New Roman" w:hAnsi="Times New Roman" w:cs="Times New Roman"/>
          <w:sz w:val="24"/>
          <w:szCs w:val="24"/>
        </w:rPr>
        <w:t>North</w:t>
      </w:r>
      <w:proofErr w:type="spellEnd"/>
      <w:r w:rsidRPr="00543FAF">
        <w:rPr>
          <w:rFonts w:ascii="Times New Roman" w:hAnsi="Times New Roman" w:cs="Times New Roman"/>
          <w:sz w:val="24"/>
          <w:szCs w:val="24"/>
        </w:rPr>
        <w:t xml:space="preserve"> </w:t>
      </w:r>
      <w:proofErr w:type="spellStart"/>
      <w:r w:rsidRPr="00543FAF">
        <w:rPr>
          <w:rFonts w:ascii="Times New Roman" w:hAnsi="Times New Roman" w:cs="Times New Roman"/>
          <w:sz w:val="24"/>
          <w:szCs w:val="24"/>
        </w:rPr>
        <w:t>Sask</w:t>
      </w:r>
      <w:proofErr w:type="spellEnd"/>
      <w:r w:rsidRPr="00543FAF">
        <w:rPr>
          <w:rFonts w:ascii="Times New Roman" w:hAnsi="Times New Roman" w:cs="Times New Roman"/>
          <w:sz w:val="24"/>
          <w:szCs w:val="24"/>
        </w:rPr>
        <w:t xml:space="preserve"> Laundry </w:t>
      </w:r>
      <w:r w:rsidR="00A43EF5" w:rsidRPr="00543FAF">
        <w:rPr>
          <w:rFonts w:ascii="Times New Roman" w:hAnsi="Times New Roman" w:cs="Times New Roman"/>
          <w:sz w:val="24"/>
          <w:szCs w:val="24"/>
        </w:rPr>
        <w:t>dispose aussi de l’espace nécessaire pour étendre ses services au besoin, par l’ajout d’un tunnel de lavage, de quelques sèc</w:t>
      </w:r>
      <w:r w:rsidR="00C97815" w:rsidRPr="00543FAF">
        <w:rPr>
          <w:rFonts w:ascii="Times New Roman" w:hAnsi="Times New Roman" w:cs="Times New Roman"/>
          <w:sz w:val="24"/>
          <w:szCs w:val="24"/>
        </w:rPr>
        <w:t>he-linge supplémentaires et par</w:t>
      </w:r>
      <w:r w:rsidR="00A43EF5" w:rsidRPr="00543FAF">
        <w:rPr>
          <w:rFonts w:ascii="Times New Roman" w:hAnsi="Times New Roman" w:cs="Times New Roman"/>
          <w:sz w:val="24"/>
          <w:szCs w:val="24"/>
        </w:rPr>
        <w:t xml:space="preserve"> quelques modifications de sa salle de tri et de son quai de chargement. Le directeur </w:t>
      </w:r>
      <w:r w:rsidR="00C97815" w:rsidRPr="00543FAF">
        <w:rPr>
          <w:rFonts w:ascii="Times New Roman" w:hAnsi="Times New Roman" w:cs="Times New Roman"/>
          <w:sz w:val="24"/>
          <w:szCs w:val="24"/>
        </w:rPr>
        <w:t xml:space="preserve">affirme </w:t>
      </w:r>
      <w:r w:rsidR="00A43EF5" w:rsidRPr="00543FAF">
        <w:rPr>
          <w:rFonts w:ascii="Times New Roman" w:hAnsi="Times New Roman" w:cs="Times New Roman"/>
          <w:sz w:val="24"/>
          <w:szCs w:val="24"/>
        </w:rPr>
        <w:t xml:space="preserve">que son établissement pourrait doubler sa capacité avec un investissement de 8 millions de dollars (3 millions pour un tunnel de lavage, des sèche-linge supplémentaires, des modifications à sa salle de tri et un agrandissement de son quai de chargement). </w:t>
      </w:r>
    </w:p>
    <w:p w:rsidR="00202892" w:rsidRPr="00543FAF" w:rsidRDefault="00A43EF5" w:rsidP="003300A6">
      <w:pPr>
        <w:spacing w:after="0"/>
        <w:rPr>
          <w:rFonts w:ascii="Times New Roman" w:hAnsi="Times New Roman" w:cs="Times New Roman"/>
          <w:sz w:val="24"/>
          <w:szCs w:val="24"/>
        </w:rPr>
      </w:pPr>
      <w:r w:rsidRPr="00543FAF">
        <w:rPr>
          <w:rFonts w:ascii="Times New Roman" w:hAnsi="Times New Roman" w:cs="Times New Roman"/>
          <w:sz w:val="24"/>
          <w:szCs w:val="24"/>
        </w:rPr>
        <w:t xml:space="preserve">Il s’agit d’un investissement </w:t>
      </w:r>
      <w:r w:rsidR="00202892" w:rsidRPr="00543FAF">
        <w:rPr>
          <w:rFonts w:ascii="Times New Roman" w:hAnsi="Times New Roman" w:cs="Times New Roman"/>
          <w:sz w:val="24"/>
          <w:szCs w:val="24"/>
        </w:rPr>
        <w:t xml:space="preserve">beaucoup moins important que celui exigé par la construction d’une toute nouvelle installation, soit entre 30 et 40 millions de dollars. </w:t>
      </w:r>
    </w:p>
    <w:p w:rsidR="00200E5B" w:rsidRPr="00543FAF" w:rsidRDefault="00200E5B" w:rsidP="003300A6">
      <w:pPr>
        <w:spacing w:after="0"/>
        <w:rPr>
          <w:rFonts w:ascii="Arial" w:hAnsi="Arial" w:cs="Arial"/>
          <w:sz w:val="24"/>
          <w:szCs w:val="24"/>
        </w:rPr>
      </w:pPr>
    </w:p>
    <w:p w:rsidR="00543FAF" w:rsidRDefault="00543FAF" w:rsidP="003300A6">
      <w:pPr>
        <w:spacing w:after="0"/>
        <w:rPr>
          <w:rFonts w:ascii="Arial" w:hAnsi="Arial" w:cs="Arial"/>
          <w:b/>
          <w:sz w:val="28"/>
          <w:szCs w:val="28"/>
        </w:rPr>
      </w:pPr>
    </w:p>
    <w:p w:rsidR="00543FAF" w:rsidRDefault="00543FAF" w:rsidP="003300A6">
      <w:pPr>
        <w:spacing w:after="0"/>
        <w:rPr>
          <w:rFonts w:ascii="Arial" w:hAnsi="Arial" w:cs="Arial"/>
          <w:b/>
          <w:sz w:val="28"/>
          <w:szCs w:val="28"/>
        </w:rPr>
      </w:pPr>
    </w:p>
    <w:p w:rsidR="00543FAF" w:rsidRDefault="00543FAF" w:rsidP="003300A6">
      <w:pPr>
        <w:spacing w:after="0"/>
        <w:rPr>
          <w:rFonts w:ascii="Arial" w:hAnsi="Arial" w:cs="Arial"/>
          <w:b/>
          <w:sz w:val="28"/>
          <w:szCs w:val="28"/>
        </w:rPr>
      </w:pPr>
    </w:p>
    <w:p w:rsidR="00202892" w:rsidRPr="003E4ADD" w:rsidRDefault="00202892" w:rsidP="003300A6">
      <w:pPr>
        <w:spacing w:after="0"/>
        <w:rPr>
          <w:rFonts w:ascii="Arial" w:hAnsi="Arial" w:cs="Arial"/>
          <w:b/>
          <w:sz w:val="24"/>
          <w:szCs w:val="24"/>
        </w:rPr>
      </w:pPr>
      <w:r w:rsidRPr="003E4ADD">
        <w:rPr>
          <w:rFonts w:ascii="Arial" w:hAnsi="Arial" w:cs="Arial"/>
          <w:b/>
          <w:sz w:val="24"/>
          <w:szCs w:val="24"/>
        </w:rPr>
        <w:lastRenderedPageBreak/>
        <w:t xml:space="preserve">Région sanitaire Sun Country </w:t>
      </w:r>
    </w:p>
    <w:p w:rsidR="003300A6" w:rsidRPr="00543FAF" w:rsidRDefault="003300A6" w:rsidP="003300A6">
      <w:pPr>
        <w:spacing w:after="0"/>
        <w:rPr>
          <w:rFonts w:ascii="Arial" w:hAnsi="Arial" w:cs="Arial"/>
          <w:b/>
          <w:sz w:val="24"/>
          <w:szCs w:val="24"/>
        </w:rPr>
      </w:pPr>
    </w:p>
    <w:p w:rsidR="00200E5B" w:rsidRPr="00543FAF" w:rsidRDefault="00D17E8C" w:rsidP="00200E5B">
      <w:pPr>
        <w:rPr>
          <w:rFonts w:ascii="Times New Roman" w:hAnsi="Times New Roman" w:cs="Times New Roman"/>
          <w:sz w:val="24"/>
          <w:szCs w:val="24"/>
        </w:rPr>
      </w:pPr>
      <w:r w:rsidRPr="00543FAF">
        <w:rPr>
          <w:rFonts w:ascii="Times New Roman" w:hAnsi="Times New Roman" w:cs="Times New Roman"/>
          <w:sz w:val="24"/>
          <w:szCs w:val="24"/>
        </w:rPr>
        <w:t xml:space="preserve">En ce moment, tout le service de buanderie des établissements de santé de la région sanitaire </w:t>
      </w:r>
      <w:r w:rsidR="00200E5B" w:rsidRPr="00543FAF">
        <w:rPr>
          <w:rFonts w:ascii="Times New Roman" w:hAnsi="Times New Roman" w:cs="Times New Roman"/>
          <w:sz w:val="24"/>
          <w:szCs w:val="24"/>
        </w:rPr>
        <w:t xml:space="preserve">Sun Country </w:t>
      </w:r>
      <w:r w:rsidR="00C97815" w:rsidRPr="00543FAF">
        <w:rPr>
          <w:rFonts w:ascii="Times New Roman" w:hAnsi="Times New Roman" w:cs="Times New Roman"/>
          <w:sz w:val="24"/>
          <w:szCs w:val="24"/>
        </w:rPr>
        <w:t>est assuré par</w:t>
      </w:r>
      <w:r w:rsidRPr="00543FAF">
        <w:rPr>
          <w:rFonts w:ascii="Times New Roman" w:hAnsi="Times New Roman" w:cs="Times New Roman"/>
          <w:sz w:val="24"/>
          <w:szCs w:val="24"/>
        </w:rPr>
        <w:t xml:space="preserve"> Tatagwa View à</w:t>
      </w:r>
      <w:r w:rsidR="00200E5B" w:rsidRPr="00543FAF">
        <w:rPr>
          <w:rFonts w:ascii="Times New Roman" w:hAnsi="Times New Roman" w:cs="Times New Roman"/>
          <w:sz w:val="24"/>
          <w:szCs w:val="24"/>
        </w:rPr>
        <w:t xml:space="preserve"> Weyburn, </w:t>
      </w:r>
      <w:r w:rsidRPr="00543FAF">
        <w:rPr>
          <w:rFonts w:ascii="Times New Roman" w:hAnsi="Times New Roman" w:cs="Times New Roman"/>
          <w:sz w:val="24"/>
          <w:szCs w:val="24"/>
        </w:rPr>
        <w:t xml:space="preserve">exception faite du service de buanderie de l’Hôpital St-Joseph d’Estevan et des établissements de </w:t>
      </w:r>
      <w:r w:rsidR="00200E5B" w:rsidRPr="00543FAF">
        <w:rPr>
          <w:rFonts w:ascii="Times New Roman" w:hAnsi="Times New Roman" w:cs="Times New Roman"/>
          <w:sz w:val="24"/>
          <w:szCs w:val="24"/>
        </w:rPr>
        <w:t>Gain</w:t>
      </w:r>
      <w:r w:rsidRPr="00543FAF">
        <w:rPr>
          <w:rFonts w:ascii="Times New Roman" w:hAnsi="Times New Roman" w:cs="Times New Roman"/>
          <w:sz w:val="24"/>
          <w:szCs w:val="24"/>
        </w:rPr>
        <w:t>sborough, Bengough, Coronach et</w:t>
      </w:r>
      <w:r w:rsidR="00200E5B" w:rsidRPr="00543FAF">
        <w:rPr>
          <w:rFonts w:ascii="Times New Roman" w:hAnsi="Times New Roman" w:cs="Times New Roman"/>
          <w:sz w:val="24"/>
          <w:szCs w:val="24"/>
        </w:rPr>
        <w:t xml:space="preserve"> Arcola. Tatagwa View </w:t>
      </w:r>
      <w:r w:rsidRPr="00543FAF">
        <w:rPr>
          <w:rFonts w:ascii="Times New Roman" w:hAnsi="Times New Roman" w:cs="Times New Roman"/>
          <w:sz w:val="24"/>
          <w:szCs w:val="24"/>
        </w:rPr>
        <w:t xml:space="preserve">s’occupe aussi du lavage des effets personnels </w:t>
      </w:r>
      <w:r w:rsidR="00C97815" w:rsidRPr="00543FAF">
        <w:rPr>
          <w:rFonts w:ascii="Times New Roman" w:hAnsi="Times New Roman" w:cs="Times New Roman"/>
          <w:sz w:val="24"/>
          <w:szCs w:val="24"/>
        </w:rPr>
        <w:t>des résidents du</w:t>
      </w:r>
      <w:r w:rsidR="00155456" w:rsidRPr="00543FAF">
        <w:rPr>
          <w:rFonts w:ascii="Times New Roman" w:hAnsi="Times New Roman" w:cs="Times New Roman"/>
          <w:sz w:val="24"/>
          <w:szCs w:val="24"/>
        </w:rPr>
        <w:t xml:space="preserve"> foyer de soins spéciaux de </w:t>
      </w:r>
      <w:r w:rsidR="00200E5B" w:rsidRPr="00543FAF">
        <w:rPr>
          <w:rFonts w:ascii="Times New Roman" w:hAnsi="Times New Roman" w:cs="Times New Roman"/>
          <w:sz w:val="24"/>
          <w:szCs w:val="24"/>
        </w:rPr>
        <w:t xml:space="preserve">Weyburn </w:t>
      </w:r>
      <w:r w:rsidR="00155456" w:rsidRPr="00543FAF">
        <w:rPr>
          <w:rFonts w:ascii="Times New Roman" w:hAnsi="Times New Roman" w:cs="Times New Roman"/>
          <w:sz w:val="24"/>
          <w:szCs w:val="24"/>
        </w:rPr>
        <w:t>et du Centre de santé Radville Marion</w:t>
      </w:r>
      <w:r w:rsidR="00200E5B" w:rsidRPr="00543FAF">
        <w:rPr>
          <w:rFonts w:ascii="Times New Roman" w:hAnsi="Times New Roman" w:cs="Times New Roman"/>
          <w:sz w:val="24"/>
          <w:szCs w:val="24"/>
        </w:rPr>
        <w:t xml:space="preserve">. </w:t>
      </w:r>
      <w:r w:rsidR="00155456" w:rsidRPr="00543FAF">
        <w:rPr>
          <w:rFonts w:ascii="Times New Roman" w:hAnsi="Times New Roman" w:cs="Times New Roman"/>
          <w:sz w:val="24"/>
          <w:szCs w:val="24"/>
        </w:rPr>
        <w:t>Le lavage de tous les autres effets personnels est effectué dans des installations d’</w:t>
      </w:r>
      <w:r w:rsidR="00200E5B" w:rsidRPr="00543FAF">
        <w:rPr>
          <w:rFonts w:ascii="Times New Roman" w:hAnsi="Times New Roman" w:cs="Times New Roman"/>
          <w:sz w:val="24"/>
          <w:szCs w:val="24"/>
        </w:rPr>
        <w:t xml:space="preserve">Oxbow, Stoughton, Kipling, Redvers, Midale, Lampman, </w:t>
      </w:r>
      <w:r w:rsidR="00155456" w:rsidRPr="00543FAF">
        <w:rPr>
          <w:rFonts w:ascii="Times New Roman" w:hAnsi="Times New Roman" w:cs="Times New Roman"/>
          <w:sz w:val="24"/>
          <w:szCs w:val="24"/>
        </w:rPr>
        <w:t>Carlyle, Wawota et</w:t>
      </w:r>
      <w:r w:rsidR="00200E5B" w:rsidRPr="00543FAF">
        <w:rPr>
          <w:rFonts w:ascii="Times New Roman" w:hAnsi="Times New Roman" w:cs="Times New Roman"/>
          <w:sz w:val="24"/>
          <w:szCs w:val="24"/>
        </w:rPr>
        <w:t xml:space="preserve"> Fillmore. </w:t>
      </w:r>
      <w:r w:rsidR="00155456" w:rsidRPr="00543FAF">
        <w:rPr>
          <w:rFonts w:ascii="Times New Roman" w:hAnsi="Times New Roman" w:cs="Times New Roman"/>
          <w:sz w:val="24"/>
          <w:szCs w:val="24"/>
        </w:rPr>
        <w:t xml:space="preserve">L’Hôpital St-Joseph s’occupe de toute sa buanderie institutionnelle ainsi que de celle du Foyer de soins régional d’Estevan. </w:t>
      </w:r>
    </w:p>
    <w:p w:rsidR="00200E5B" w:rsidRPr="00543FAF" w:rsidRDefault="00200E5B" w:rsidP="00200E5B">
      <w:pPr>
        <w:rPr>
          <w:rFonts w:ascii="Times New Roman" w:hAnsi="Times New Roman" w:cs="Times New Roman"/>
          <w:sz w:val="24"/>
          <w:szCs w:val="24"/>
        </w:rPr>
      </w:pPr>
      <w:proofErr w:type="spellStart"/>
      <w:r w:rsidRPr="00543FAF">
        <w:rPr>
          <w:rFonts w:ascii="Times New Roman" w:hAnsi="Times New Roman" w:cs="Times New Roman"/>
          <w:sz w:val="24"/>
          <w:szCs w:val="24"/>
        </w:rPr>
        <w:t>Tatagwa</w:t>
      </w:r>
      <w:proofErr w:type="spellEnd"/>
      <w:r w:rsidRPr="00543FAF">
        <w:rPr>
          <w:rFonts w:ascii="Times New Roman" w:hAnsi="Times New Roman" w:cs="Times New Roman"/>
          <w:sz w:val="24"/>
          <w:szCs w:val="24"/>
        </w:rPr>
        <w:t xml:space="preserve"> </w:t>
      </w:r>
      <w:r w:rsidR="00155456" w:rsidRPr="00543FAF">
        <w:rPr>
          <w:rFonts w:ascii="Times New Roman" w:hAnsi="Times New Roman" w:cs="Times New Roman"/>
          <w:sz w:val="24"/>
          <w:szCs w:val="24"/>
        </w:rPr>
        <w:t xml:space="preserve">traite actuellement plus de 800 000 livres de lavage par année. </w:t>
      </w:r>
    </w:p>
    <w:p w:rsidR="004E431A" w:rsidRPr="00543FAF" w:rsidRDefault="007C5C33" w:rsidP="004E431A">
      <w:pPr>
        <w:rPr>
          <w:rFonts w:ascii="Times New Roman" w:hAnsi="Times New Roman" w:cs="Times New Roman"/>
          <w:sz w:val="24"/>
          <w:szCs w:val="24"/>
        </w:rPr>
      </w:pPr>
      <w:r w:rsidRPr="00543FAF">
        <w:rPr>
          <w:rFonts w:ascii="Times New Roman" w:hAnsi="Times New Roman" w:cs="Times New Roman"/>
          <w:sz w:val="24"/>
          <w:szCs w:val="24"/>
        </w:rPr>
        <w:t xml:space="preserve">La région sanitaire </w:t>
      </w:r>
      <w:r w:rsidR="00200E5B" w:rsidRPr="00543FAF">
        <w:rPr>
          <w:rFonts w:ascii="Times New Roman" w:hAnsi="Times New Roman" w:cs="Times New Roman"/>
          <w:sz w:val="24"/>
          <w:szCs w:val="24"/>
        </w:rPr>
        <w:t xml:space="preserve">Sun Country </w:t>
      </w:r>
      <w:r w:rsidRPr="00543FAF">
        <w:rPr>
          <w:rFonts w:ascii="Times New Roman" w:hAnsi="Times New Roman" w:cs="Times New Roman"/>
          <w:sz w:val="24"/>
          <w:szCs w:val="24"/>
        </w:rPr>
        <w:t xml:space="preserve">a vécu la centralisation de ses services de buanderie en 2004, </w:t>
      </w:r>
      <w:r w:rsidR="00F050C1" w:rsidRPr="00543FAF">
        <w:rPr>
          <w:rFonts w:ascii="Times New Roman" w:hAnsi="Times New Roman" w:cs="Times New Roman"/>
          <w:sz w:val="24"/>
          <w:szCs w:val="24"/>
        </w:rPr>
        <w:t>la</w:t>
      </w:r>
      <w:r w:rsidRPr="00543FAF">
        <w:rPr>
          <w:rFonts w:ascii="Times New Roman" w:hAnsi="Times New Roman" w:cs="Times New Roman"/>
          <w:sz w:val="24"/>
          <w:szCs w:val="24"/>
        </w:rPr>
        <w:t xml:space="preserve"> fermeture des buanderies des plus petits établissements a créé une controverse à l’époque, alors que de nombreux travailleurs et citoyens ont fait publiquement part de leur inquiétude en raison des proba</w:t>
      </w:r>
      <w:r w:rsidR="00C97815" w:rsidRPr="00543FAF">
        <w:rPr>
          <w:rFonts w:ascii="Times New Roman" w:hAnsi="Times New Roman" w:cs="Times New Roman"/>
          <w:sz w:val="24"/>
          <w:szCs w:val="24"/>
        </w:rPr>
        <w:t>bles pertes d’emplois dans les</w:t>
      </w:r>
      <w:r w:rsidRPr="00543FAF">
        <w:rPr>
          <w:rFonts w:ascii="Times New Roman" w:hAnsi="Times New Roman" w:cs="Times New Roman"/>
          <w:sz w:val="24"/>
          <w:szCs w:val="24"/>
        </w:rPr>
        <w:t xml:space="preserve"> communautés rurales e</w:t>
      </w:r>
      <w:r w:rsidR="00C97815" w:rsidRPr="00543FAF">
        <w:rPr>
          <w:rFonts w:ascii="Times New Roman" w:hAnsi="Times New Roman" w:cs="Times New Roman"/>
          <w:sz w:val="24"/>
          <w:szCs w:val="24"/>
        </w:rPr>
        <w:t>t parce que le transport de tout</w:t>
      </w:r>
      <w:r w:rsidRPr="00543FAF">
        <w:rPr>
          <w:rFonts w:ascii="Times New Roman" w:hAnsi="Times New Roman" w:cs="Times New Roman"/>
          <w:sz w:val="24"/>
          <w:szCs w:val="24"/>
        </w:rPr>
        <w:t xml:space="preserve"> ce matériel dans l’ensemble de la région allait entraîner une augmentation des risques  et des coûts. </w:t>
      </w:r>
      <w:r w:rsidR="004E431A" w:rsidRPr="00543FAF">
        <w:rPr>
          <w:rFonts w:ascii="Times New Roman" w:hAnsi="Times New Roman" w:cs="Times New Roman"/>
          <w:sz w:val="24"/>
          <w:szCs w:val="24"/>
        </w:rPr>
        <w:t>À l’époque, le PDG  de la région sanitaire avait fait savoir que la centralisation du service de buanderie de Tatagwa View à Weyburn avait permis d’économiser un maigre 216 000 $.</w:t>
      </w:r>
      <w:r w:rsidR="00023AE0" w:rsidRPr="00543FAF">
        <w:rPr>
          <w:rStyle w:val="FootnoteReference"/>
          <w:rFonts w:ascii="Times New Roman" w:hAnsi="Times New Roman" w:cs="Times New Roman"/>
          <w:sz w:val="24"/>
          <w:szCs w:val="24"/>
        </w:rPr>
        <w:footnoteReference w:id="1"/>
      </w:r>
    </w:p>
    <w:p w:rsidR="004A165B" w:rsidRPr="00543FAF" w:rsidRDefault="004A165B" w:rsidP="004A165B">
      <w:pPr>
        <w:rPr>
          <w:rFonts w:ascii="Times New Roman" w:hAnsi="Times New Roman" w:cs="Times New Roman"/>
          <w:sz w:val="24"/>
          <w:szCs w:val="24"/>
        </w:rPr>
      </w:pPr>
      <w:r w:rsidRPr="00543FAF">
        <w:rPr>
          <w:rFonts w:ascii="Times New Roman" w:hAnsi="Times New Roman" w:cs="Times New Roman"/>
          <w:sz w:val="24"/>
          <w:szCs w:val="24"/>
        </w:rPr>
        <w:t xml:space="preserve">L’actuelle revue des services institutionnels de </w:t>
      </w:r>
      <w:r w:rsidR="00C97815" w:rsidRPr="00543FAF">
        <w:rPr>
          <w:rFonts w:ascii="Times New Roman" w:hAnsi="Times New Roman" w:cs="Times New Roman"/>
          <w:sz w:val="24"/>
          <w:szCs w:val="24"/>
        </w:rPr>
        <w:t>buanderie n’inclut</w:t>
      </w:r>
      <w:r w:rsidRPr="00543FAF">
        <w:rPr>
          <w:rFonts w:ascii="Times New Roman" w:hAnsi="Times New Roman" w:cs="Times New Roman"/>
          <w:sz w:val="24"/>
          <w:szCs w:val="24"/>
        </w:rPr>
        <w:t xml:space="preserve"> pas celui de l’Hôpital St-Joseph d’Estevan qui est un affilié de la région. Lorsque la centralisation des services a eu lieu en 2004, il a été décidé d’en exclure St-Joseph. Le raisonnement était que dans la mesure où l’Hôpital St-Joseph disposait d’installations modernes, le transport de tout le lavage entre Weyburn et Estevan n’était pas justifié sur le plan économique.</w:t>
      </w:r>
      <w:r w:rsidR="00023AE0" w:rsidRPr="00543FAF">
        <w:rPr>
          <w:rStyle w:val="FootnoteReference"/>
          <w:rFonts w:ascii="Times New Roman" w:hAnsi="Times New Roman" w:cs="Times New Roman"/>
          <w:sz w:val="24"/>
          <w:szCs w:val="24"/>
        </w:rPr>
        <w:footnoteReference w:id="2"/>
      </w:r>
    </w:p>
    <w:p w:rsidR="00200E5B" w:rsidRPr="00543FAF" w:rsidRDefault="004A165B" w:rsidP="00200E5B">
      <w:pPr>
        <w:rPr>
          <w:rFonts w:ascii="Times New Roman" w:hAnsi="Times New Roman" w:cs="Times New Roman"/>
          <w:sz w:val="24"/>
          <w:szCs w:val="24"/>
        </w:rPr>
      </w:pPr>
      <w:r w:rsidRPr="00543FAF">
        <w:rPr>
          <w:rFonts w:ascii="Times New Roman" w:hAnsi="Times New Roman" w:cs="Times New Roman"/>
          <w:sz w:val="24"/>
          <w:szCs w:val="24"/>
        </w:rPr>
        <w:t>L’une des préoccupations soulevé</w:t>
      </w:r>
      <w:r w:rsidR="00B44812" w:rsidRPr="00543FAF">
        <w:rPr>
          <w:rFonts w:ascii="Times New Roman" w:hAnsi="Times New Roman" w:cs="Times New Roman"/>
          <w:sz w:val="24"/>
          <w:szCs w:val="24"/>
        </w:rPr>
        <w:t>e</w:t>
      </w:r>
      <w:r w:rsidRPr="00543FAF">
        <w:rPr>
          <w:rFonts w:ascii="Times New Roman" w:hAnsi="Times New Roman" w:cs="Times New Roman"/>
          <w:sz w:val="24"/>
          <w:szCs w:val="24"/>
        </w:rPr>
        <w:t>s par les vice-présidents des syndicats de ces établissements est que les établissements disposent de moins de capacité pour entreposer le linge depuis la centralisation. Avant la centralisation, un aide-soignant pouvait demander plus de matériel pour son quart de travail s’il savait qu’un résident allait sans doute avoir beso</w:t>
      </w:r>
      <w:r w:rsidR="00B44812" w:rsidRPr="00543FAF">
        <w:rPr>
          <w:rFonts w:ascii="Times New Roman" w:hAnsi="Times New Roman" w:cs="Times New Roman"/>
          <w:sz w:val="24"/>
          <w:szCs w:val="24"/>
        </w:rPr>
        <w:t>in de plusieurs paires de draps. Maintenant, le manque d’espace d’entreposage et les politiques restreignant l’accumulation de l’approvisionnement limitent la capacité à demander du matériel supplémentaire. Il est donc à craindre que si les services sont encore plu</w:t>
      </w:r>
      <w:r w:rsidR="00C97815" w:rsidRPr="00543FAF">
        <w:rPr>
          <w:rFonts w:ascii="Times New Roman" w:hAnsi="Times New Roman" w:cs="Times New Roman"/>
          <w:sz w:val="24"/>
          <w:szCs w:val="24"/>
        </w:rPr>
        <w:t>s</w:t>
      </w:r>
      <w:r w:rsidR="00B44812" w:rsidRPr="00543FAF">
        <w:rPr>
          <w:rFonts w:ascii="Times New Roman" w:hAnsi="Times New Roman" w:cs="Times New Roman"/>
          <w:sz w:val="24"/>
          <w:szCs w:val="24"/>
        </w:rPr>
        <w:t xml:space="preserve"> centralisés, il sera encore plus difficile de répondre aux besoins locaux. </w:t>
      </w:r>
    </w:p>
    <w:p w:rsidR="00C97815" w:rsidRPr="00543FAF" w:rsidRDefault="00C97815" w:rsidP="00023AE0">
      <w:pPr>
        <w:spacing w:after="0"/>
        <w:rPr>
          <w:rFonts w:ascii="Times New Roman" w:hAnsi="Times New Roman" w:cs="Times New Roman"/>
          <w:sz w:val="24"/>
          <w:szCs w:val="24"/>
        </w:rPr>
      </w:pPr>
      <w:r w:rsidRPr="00543FAF">
        <w:rPr>
          <w:rFonts w:ascii="Times New Roman" w:hAnsi="Times New Roman" w:cs="Times New Roman"/>
          <w:sz w:val="24"/>
          <w:szCs w:val="24"/>
        </w:rPr>
        <w:t xml:space="preserve">Considérant les bouleversements vécus par la région sanitaire Sun Country il y a 8 ans lors de la centralisation de ses services de buanderie et considérant que la région a récemment fait des investissements importants dans de nouveaux équipements à Tatagwa View, il serait insensé, en </w:t>
      </w:r>
      <w:r w:rsidRPr="00543FAF">
        <w:rPr>
          <w:rFonts w:ascii="Times New Roman" w:hAnsi="Times New Roman" w:cs="Times New Roman"/>
          <w:sz w:val="24"/>
          <w:szCs w:val="24"/>
        </w:rPr>
        <w:lastRenderedPageBreak/>
        <w:t>ce moment, de procéder à une nouvelle restructuration ou de démanteler le service de buanderie de la région.</w:t>
      </w:r>
    </w:p>
    <w:p w:rsidR="00200E5B" w:rsidRPr="00543FAF" w:rsidRDefault="00200E5B" w:rsidP="00023AE0">
      <w:pPr>
        <w:spacing w:after="0"/>
        <w:rPr>
          <w:rFonts w:ascii="Arial" w:hAnsi="Arial" w:cs="Arial"/>
          <w:sz w:val="24"/>
          <w:szCs w:val="24"/>
        </w:rPr>
      </w:pPr>
    </w:p>
    <w:p w:rsidR="003300A6" w:rsidRPr="003E4ADD" w:rsidRDefault="00B44812" w:rsidP="00023AE0">
      <w:pPr>
        <w:spacing w:after="0"/>
        <w:rPr>
          <w:rFonts w:ascii="Arial" w:hAnsi="Arial" w:cs="Arial"/>
          <w:b/>
          <w:sz w:val="24"/>
          <w:szCs w:val="24"/>
        </w:rPr>
      </w:pPr>
      <w:r w:rsidRPr="003E4ADD">
        <w:rPr>
          <w:rFonts w:ascii="Arial" w:hAnsi="Arial" w:cs="Arial"/>
          <w:b/>
          <w:sz w:val="24"/>
          <w:szCs w:val="24"/>
        </w:rPr>
        <w:t xml:space="preserve">Région sanitaire </w:t>
      </w:r>
      <w:proofErr w:type="spellStart"/>
      <w:r w:rsidRPr="003E4ADD">
        <w:rPr>
          <w:rFonts w:ascii="Arial" w:hAnsi="Arial" w:cs="Arial"/>
          <w:b/>
          <w:sz w:val="24"/>
          <w:szCs w:val="24"/>
        </w:rPr>
        <w:t>Sunrise</w:t>
      </w:r>
      <w:proofErr w:type="spellEnd"/>
      <w:r w:rsidRPr="003E4ADD">
        <w:rPr>
          <w:rFonts w:ascii="Arial" w:hAnsi="Arial" w:cs="Arial"/>
          <w:b/>
          <w:sz w:val="24"/>
          <w:szCs w:val="24"/>
        </w:rPr>
        <w:t xml:space="preserve"> </w:t>
      </w:r>
    </w:p>
    <w:p w:rsidR="003300A6" w:rsidRPr="00543FAF" w:rsidRDefault="003300A6" w:rsidP="003300A6">
      <w:pPr>
        <w:spacing w:after="0"/>
        <w:rPr>
          <w:rFonts w:ascii="Arial" w:hAnsi="Arial" w:cs="Arial"/>
          <w:b/>
          <w:sz w:val="24"/>
          <w:szCs w:val="24"/>
        </w:rPr>
      </w:pPr>
    </w:p>
    <w:p w:rsidR="008613DD" w:rsidRPr="00543FAF" w:rsidRDefault="008613DD" w:rsidP="003300A6">
      <w:pPr>
        <w:spacing w:after="0"/>
        <w:rPr>
          <w:rFonts w:ascii="Times New Roman" w:hAnsi="Times New Roman" w:cs="Times New Roman"/>
          <w:sz w:val="24"/>
          <w:szCs w:val="24"/>
        </w:rPr>
      </w:pPr>
      <w:r w:rsidRPr="00543FAF">
        <w:rPr>
          <w:rFonts w:ascii="Times New Roman" w:hAnsi="Times New Roman" w:cs="Times New Roman"/>
          <w:sz w:val="24"/>
          <w:szCs w:val="24"/>
        </w:rPr>
        <w:t xml:space="preserve">La région sanitaire </w:t>
      </w:r>
      <w:proofErr w:type="spellStart"/>
      <w:r w:rsidR="00200E5B" w:rsidRPr="00543FAF">
        <w:rPr>
          <w:rFonts w:ascii="Times New Roman" w:hAnsi="Times New Roman" w:cs="Times New Roman"/>
          <w:sz w:val="24"/>
          <w:szCs w:val="24"/>
        </w:rPr>
        <w:t>Sunrise</w:t>
      </w:r>
      <w:proofErr w:type="spellEnd"/>
      <w:r w:rsidR="00200E5B" w:rsidRPr="00543FAF">
        <w:rPr>
          <w:rFonts w:ascii="Times New Roman" w:hAnsi="Times New Roman" w:cs="Times New Roman"/>
          <w:sz w:val="24"/>
          <w:szCs w:val="24"/>
        </w:rPr>
        <w:t xml:space="preserve"> </w:t>
      </w:r>
      <w:r w:rsidRPr="00543FAF">
        <w:rPr>
          <w:rFonts w:ascii="Times New Roman" w:hAnsi="Times New Roman" w:cs="Times New Roman"/>
          <w:sz w:val="24"/>
          <w:szCs w:val="24"/>
        </w:rPr>
        <w:t xml:space="preserve">dispose, à Yorkton, d’une buanderie centrale capable de traiter 3,4 millions de tonnes de lavage par année. Cette installation centrale s’occupe de la buanderie de 22 établissements de la région, sauf pour ce qui est du lavage des effets personnels qui est effectué par des installations plus petites sur les sites même et du matériel de la salle d’opération de Melville qui est pris en charge à Melville. </w:t>
      </w:r>
    </w:p>
    <w:p w:rsidR="00023AE0" w:rsidRPr="00543FAF" w:rsidRDefault="00023AE0" w:rsidP="00023AE0">
      <w:pPr>
        <w:spacing w:after="0"/>
        <w:rPr>
          <w:rFonts w:ascii="Times New Roman" w:hAnsi="Times New Roman" w:cs="Times New Roman"/>
          <w:sz w:val="24"/>
          <w:szCs w:val="24"/>
        </w:rPr>
      </w:pPr>
    </w:p>
    <w:p w:rsidR="00606B7A" w:rsidRPr="00543FAF" w:rsidRDefault="00940AF5" w:rsidP="00023AE0">
      <w:pPr>
        <w:spacing w:after="0"/>
        <w:rPr>
          <w:rFonts w:ascii="Times New Roman" w:hAnsi="Times New Roman" w:cs="Times New Roman"/>
          <w:sz w:val="24"/>
          <w:szCs w:val="24"/>
        </w:rPr>
      </w:pPr>
      <w:r w:rsidRPr="00543FAF">
        <w:rPr>
          <w:rFonts w:ascii="Times New Roman" w:hAnsi="Times New Roman" w:cs="Times New Roman"/>
          <w:sz w:val="24"/>
          <w:szCs w:val="24"/>
        </w:rPr>
        <w:t xml:space="preserve">La buanderie centrale lave et fournit tout le linge aux établissements de la région et s’occupe aussi du lavage des matelas Spanko, du matériel des salles d’opération, de la literie pour les enfants, de la literie, des accessoires, des appareils de levage et de transfert et des serviettes. </w:t>
      </w:r>
      <w:r w:rsidR="008613DD" w:rsidRPr="00543FAF">
        <w:rPr>
          <w:rFonts w:ascii="Times New Roman" w:hAnsi="Times New Roman" w:cs="Times New Roman"/>
          <w:sz w:val="24"/>
          <w:szCs w:val="24"/>
        </w:rPr>
        <w:t xml:space="preserve">Bien que les établissements plus petits s’occupent habituellement </w:t>
      </w:r>
      <w:r w:rsidR="00606B7A" w:rsidRPr="00543FAF">
        <w:rPr>
          <w:rFonts w:ascii="Times New Roman" w:hAnsi="Times New Roman" w:cs="Times New Roman"/>
          <w:sz w:val="24"/>
          <w:szCs w:val="24"/>
        </w:rPr>
        <w:t>du lavage des effets personnels, une quantité relativement importante d’effets personnels y arrive tout de même par erreur environ deux ou trois fois par semaine. Le personnel de la buanderie affirme que les patients perdent dans le lavage des milliers de dollars d’effets personnels, comme des vêtements, des dentiers, des lunettes et des appareils auditifs.</w:t>
      </w:r>
    </w:p>
    <w:p w:rsidR="00023AE0" w:rsidRPr="00543FAF" w:rsidRDefault="00023AE0" w:rsidP="00023AE0">
      <w:pPr>
        <w:spacing w:after="0"/>
        <w:rPr>
          <w:rFonts w:ascii="Times New Roman" w:hAnsi="Times New Roman" w:cs="Times New Roman"/>
          <w:sz w:val="24"/>
          <w:szCs w:val="24"/>
        </w:rPr>
      </w:pPr>
    </w:p>
    <w:p w:rsidR="00606B7A" w:rsidRPr="00543FAF" w:rsidRDefault="00606B7A" w:rsidP="00023AE0">
      <w:pPr>
        <w:spacing w:after="0"/>
        <w:rPr>
          <w:rFonts w:ascii="Times New Roman" w:hAnsi="Times New Roman" w:cs="Times New Roman"/>
          <w:sz w:val="24"/>
          <w:szCs w:val="24"/>
        </w:rPr>
      </w:pPr>
      <w:r w:rsidRPr="00543FAF">
        <w:rPr>
          <w:rFonts w:ascii="Times New Roman" w:hAnsi="Times New Roman" w:cs="Times New Roman"/>
          <w:sz w:val="24"/>
          <w:szCs w:val="24"/>
        </w:rPr>
        <w:t xml:space="preserve">Les employés de la buanderie s’assurent que tous ces effets personnels sont bien nettoyés, manipulés avec soins et retournés aux patients et aux résidents dans les meilleurs délais. </w:t>
      </w:r>
      <w:r w:rsidR="00940AF5" w:rsidRPr="00543FAF">
        <w:rPr>
          <w:rFonts w:ascii="Times New Roman" w:hAnsi="Times New Roman" w:cs="Times New Roman"/>
          <w:sz w:val="24"/>
          <w:szCs w:val="24"/>
        </w:rPr>
        <w:t xml:space="preserve">Ces employés se demandent si un soin aussi grand sera consacré au retour de ces effets personnels dans des installations de buanderie plus grandes et plus centralisées. </w:t>
      </w:r>
    </w:p>
    <w:p w:rsidR="00742FC3" w:rsidRPr="00543FAF" w:rsidRDefault="00742FC3" w:rsidP="00606B7A">
      <w:pPr>
        <w:rPr>
          <w:rFonts w:ascii="Times New Roman" w:hAnsi="Times New Roman" w:cs="Times New Roman"/>
          <w:sz w:val="24"/>
          <w:szCs w:val="24"/>
        </w:rPr>
      </w:pPr>
    </w:p>
    <w:p w:rsidR="00606B7A" w:rsidRPr="00543FAF" w:rsidRDefault="00606B7A" w:rsidP="00606B7A">
      <w:pPr>
        <w:rPr>
          <w:rFonts w:ascii="Times New Roman" w:hAnsi="Times New Roman" w:cs="Times New Roman"/>
          <w:sz w:val="24"/>
          <w:szCs w:val="24"/>
        </w:rPr>
      </w:pPr>
      <w:r w:rsidRPr="00543FAF">
        <w:rPr>
          <w:rFonts w:ascii="Times New Roman" w:hAnsi="Times New Roman" w:cs="Times New Roman"/>
          <w:sz w:val="24"/>
          <w:szCs w:val="24"/>
        </w:rPr>
        <w:t>Le personnel d</w:t>
      </w:r>
      <w:r w:rsidR="0090634F" w:rsidRPr="00543FAF">
        <w:rPr>
          <w:rFonts w:ascii="Times New Roman" w:hAnsi="Times New Roman" w:cs="Times New Roman"/>
          <w:sz w:val="24"/>
          <w:szCs w:val="24"/>
        </w:rPr>
        <w:t>e la buanderie est aussi fier du</w:t>
      </w:r>
      <w:r w:rsidRPr="00543FAF">
        <w:rPr>
          <w:rFonts w:ascii="Times New Roman" w:hAnsi="Times New Roman" w:cs="Times New Roman"/>
          <w:sz w:val="24"/>
          <w:szCs w:val="24"/>
        </w:rPr>
        <w:t xml:space="preserve"> fait qu’ils affichent le plus faible taux d’erreurs de toute la région pour la préparation des commandes. Un service efficient et d’excellente qualité, une grande qualité de matériel et la fierté du travail accompli sont quelques-uns des avantages des buanderies régionales.  </w:t>
      </w:r>
    </w:p>
    <w:p w:rsidR="00545476" w:rsidRPr="00543FAF" w:rsidRDefault="00606B7A" w:rsidP="00545476">
      <w:pPr>
        <w:rPr>
          <w:rFonts w:ascii="Times New Roman" w:hAnsi="Times New Roman" w:cs="Times New Roman"/>
          <w:sz w:val="24"/>
          <w:szCs w:val="24"/>
        </w:rPr>
      </w:pPr>
      <w:r w:rsidRPr="00543FAF">
        <w:rPr>
          <w:rFonts w:ascii="Times New Roman" w:hAnsi="Times New Roman" w:cs="Times New Roman"/>
          <w:sz w:val="24"/>
          <w:szCs w:val="24"/>
        </w:rPr>
        <w:t>L’un des avantages d’une buanderie centrale à Yorkton est que la ville sert de plaque tournante pour les collectivités</w:t>
      </w:r>
      <w:r w:rsidR="0090634F" w:rsidRPr="00543FAF">
        <w:rPr>
          <w:rFonts w:ascii="Times New Roman" w:hAnsi="Times New Roman" w:cs="Times New Roman"/>
          <w:sz w:val="24"/>
          <w:szCs w:val="24"/>
        </w:rPr>
        <w:t xml:space="preserve"> de la région, ce qui permet de</w:t>
      </w:r>
      <w:r w:rsidRPr="00543FAF">
        <w:rPr>
          <w:rFonts w:ascii="Times New Roman" w:hAnsi="Times New Roman" w:cs="Times New Roman"/>
          <w:sz w:val="24"/>
          <w:szCs w:val="24"/>
        </w:rPr>
        <w:t xml:space="preserve"> meilleures pratiques en matière de transport du matériel. Les plus grandes distances parcourues par les camions </w:t>
      </w:r>
      <w:r w:rsidR="00545476" w:rsidRPr="00543FAF">
        <w:rPr>
          <w:rFonts w:ascii="Times New Roman" w:hAnsi="Times New Roman" w:cs="Times New Roman"/>
          <w:sz w:val="24"/>
          <w:szCs w:val="24"/>
        </w:rPr>
        <w:t xml:space="preserve">sont de 83 km pour un aller à Preeceville et 106 km pour Lestock. </w:t>
      </w:r>
    </w:p>
    <w:p w:rsidR="00545476" w:rsidRPr="00543FAF" w:rsidRDefault="00545476" w:rsidP="00545476">
      <w:pPr>
        <w:rPr>
          <w:rFonts w:ascii="Times New Roman" w:hAnsi="Times New Roman" w:cs="Times New Roman"/>
          <w:sz w:val="24"/>
          <w:szCs w:val="24"/>
        </w:rPr>
      </w:pPr>
      <w:r w:rsidRPr="00543FAF">
        <w:rPr>
          <w:rFonts w:ascii="Times New Roman" w:hAnsi="Times New Roman" w:cs="Times New Roman"/>
          <w:sz w:val="24"/>
          <w:szCs w:val="24"/>
        </w:rPr>
        <w:t xml:space="preserve">Si Yorkton perdait sa buanderie centrale au profit de Regina ou Saskatoon, les distances parcourues seraient significativement plus élevées (2 heures </w:t>
      </w:r>
      <w:r w:rsidR="00F050C1" w:rsidRPr="00543FAF">
        <w:rPr>
          <w:rFonts w:ascii="Times New Roman" w:hAnsi="Times New Roman" w:cs="Times New Roman"/>
          <w:sz w:val="24"/>
          <w:szCs w:val="24"/>
        </w:rPr>
        <w:t>et demie</w:t>
      </w:r>
      <w:r w:rsidRPr="00543FAF">
        <w:rPr>
          <w:rFonts w:ascii="Times New Roman" w:hAnsi="Times New Roman" w:cs="Times New Roman"/>
          <w:sz w:val="24"/>
          <w:szCs w:val="24"/>
        </w:rPr>
        <w:t xml:space="preserve"> pour le trajet Regina-Yorkton et plus de 4 heures pour le trajet Regina-Preeceville). Il faudrait aussi s’attendre à des délais de livraison, la route #10 vers Regina et la route Yellowhead vers Saskatoon sont toutes deux des routes à deux voies très encombrées et congestionnées. </w:t>
      </w:r>
    </w:p>
    <w:p w:rsidR="00545476" w:rsidRPr="00543FAF" w:rsidRDefault="0090634F" w:rsidP="00545476">
      <w:pPr>
        <w:rPr>
          <w:rFonts w:ascii="Times New Roman" w:hAnsi="Times New Roman" w:cs="Times New Roman"/>
          <w:sz w:val="24"/>
          <w:szCs w:val="24"/>
        </w:rPr>
      </w:pPr>
      <w:r w:rsidRPr="00543FAF">
        <w:rPr>
          <w:rFonts w:ascii="Times New Roman" w:hAnsi="Times New Roman" w:cs="Times New Roman"/>
          <w:sz w:val="24"/>
          <w:szCs w:val="24"/>
        </w:rPr>
        <w:lastRenderedPageBreak/>
        <w:t>La météo</w:t>
      </w:r>
      <w:r w:rsidR="00545476" w:rsidRPr="00543FAF">
        <w:rPr>
          <w:rFonts w:ascii="Times New Roman" w:hAnsi="Times New Roman" w:cs="Times New Roman"/>
          <w:sz w:val="24"/>
          <w:szCs w:val="24"/>
        </w:rPr>
        <w:t xml:space="preserve"> deviendrait aussi un enjeu plus important lorsqu’on parle d’une livraison demandant 4 heures de</w:t>
      </w:r>
      <w:r w:rsidRPr="00543FAF">
        <w:rPr>
          <w:rFonts w:ascii="Times New Roman" w:hAnsi="Times New Roman" w:cs="Times New Roman"/>
          <w:sz w:val="24"/>
          <w:szCs w:val="24"/>
        </w:rPr>
        <w:t xml:space="preserve"> route. Assurer le service sur une</w:t>
      </w:r>
      <w:r w:rsidR="00545476" w:rsidRPr="00543FAF">
        <w:rPr>
          <w:rFonts w:ascii="Times New Roman" w:hAnsi="Times New Roman" w:cs="Times New Roman"/>
          <w:sz w:val="24"/>
          <w:szCs w:val="24"/>
        </w:rPr>
        <w:t xml:space="preserve"> aussi grande distance pourrait aussi occasionner des problèmes en cas de demande accrue due à une épidémie ou une autre urgence. </w:t>
      </w:r>
    </w:p>
    <w:p w:rsidR="00545476" w:rsidRPr="00543FAF" w:rsidRDefault="00545476" w:rsidP="00545476">
      <w:pPr>
        <w:rPr>
          <w:rFonts w:ascii="Times New Roman" w:hAnsi="Times New Roman" w:cs="Times New Roman"/>
          <w:sz w:val="24"/>
          <w:szCs w:val="24"/>
        </w:rPr>
      </w:pPr>
      <w:r w:rsidRPr="00543FAF">
        <w:rPr>
          <w:rFonts w:ascii="Times New Roman" w:hAnsi="Times New Roman" w:cs="Times New Roman"/>
          <w:sz w:val="24"/>
          <w:szCs w:val="24"/>
        </w:rPr>
        <w:t xml:space="preserve">La perte des emplois de cette installation régionale aurait aussi un impact immense sur 45 familles qui contribuent à leur communauté et à l’économie locale. </w:t>
      </w:r>
    </w:p>
    <w:p w:rsidR="008C704E" w:rsidRPr="00543FAF" w:rsidRDefault="00B47A4D" w:rsidP="003300A6">
      <w:pPr>
        <w:spacing w:after="0"/>
        <w:rPr>
          <w:rFonts w:ascii="Arial" w:hAnsi="Arial" w:cs="Arial"/>
          <w:sz w:val="24"/>
          <w:szCs w:val="24"/>
        </w:rPr>
      </w:pPr>
      <w:r w:rsidRPr="00543FAF">
        <w:rPr>
          <w:rFonts w:ascii="Times New Roman" w:hAnsi="Times New Roman" w:cs="Times New Roman"/>
          <w:sz w:val="24"/>
          <w:szCs w:val="24"/>
        </w:rPr>
        <w:t>Le SCFP appuie le maintien d’un service centralisé de buanderie pour la région sanitaire Sunrise. Le gouvernement provincial devra investir dans des équipements plus récents et performants</w:t>
      </w:r>
      <w:r w:rsidR="008C704E" w:rsidRPr="00543FAF">
        <w:rPr>
          <w:rFonts w:ascii="Times New Roman" w:hAnsi="Times New Roman" w:cs="Times New Roman"/>
          <w:sz w:val="24"/>
          <w:szCs w:val="24"/>
        </w:rPr>
        <w:t>, mais nous croyons qu’il s’agit d’un investissement très utile en vue du maintien d’un service de buanderie de qualité pour les patients et résidents de</w:t>
      </w:r>
      <w:r w:rsidR="008C704E" w:rsidRPr="00543FAF">
        <w:rPr>
          <w:rFonts w:ascii="Arial" w:hAnsi="Arial" w:cs="Arial"/>
          <w:sz w:val="24"/>
          <w:szCs w:val="24"/>
        </w:rPr>
        <w:t xml:space="preserve"> la région. </w:t>
      </w:r>
    </w:p>
    <w:p w:rsidR="00200E5B" w:rsidRPr="00543FAF" w:rsidRDefault="00200E5B" w:rsidP="003300A6">
      <w:pPr>
        <w:spacing w:after="0"/>
        <w:rPr>
          <w:rFonts w:ascii="Arial" w:hAnsi="Arial" w:cs="Arial"/>
          <w:sz w:val="24"/>
          <w:szCs w:val="24"/>
        </w:rPr>
      </w:pPr>
    </w:p>
    <w:p w:rsidR="00200E5B" w:rsidRPr="003E4ADD" w:rsidRDefault="00200E5B" w:rsidP="003300A6">
      <w:pPr>
        <w:spacing w:after="0"/>
        <w:rPr>
          <w:rFonts w:ascii="Arial" w:hAnsi="Arial" w:cs="Arial"/>
          <w:b/>
          <w:sz w:val="24"/>
          <w:szCs w:val="24"/>
        </w:rPr>
      </w:pPr>
      <w:r w:rsidRPr="003E4ADD">
        <w:rPr>
          <w:rFonts w:ascii="Arial" w:hAnsi="Arial" w:cs="Arial"/>
          <w:b/>
          <w:sz w:val="24"/>
          <w:szCs w:val="24"/>
        </w:rPr>
        <w:t>Option 3</w:t>
      </w:r>
      <w:r w:rsidR="008C704E" w:rsidRPr="003E4ADD">
        <w:rPr>
          <w:rFonts w:ascii="Arial" w:hAnsi="Arial" w:cs="Arial"/>
          <w:b/>
          <w:sz w:val="24"/>
          <w:szCs w:val="24"/>
        </w:rPr>
        <w:t xml:space="preserve"> </w:t>
      </w:r>
      <w:r w:rsidRPr="003E4ADD">
        <w:rPr>
          <w:rFonts w:ascii="Arial" w:hAnsi="Arial" w:cs="Arial"/>
          <w:b/>
          <w:sz w:val="24"/>
          <w:szCs w:val="24"/>
        </w:rPr>
        <w:t xml:space="preserve">: </w:t>
      </w:r>
      <w:r w:rsidR="008C704E" w:rsidRPr="003E4ADD">
        <w:rPr>
          <w:rFonts w:ascii="Arial" w:hAnsi="Arial" w:cs="Arial"/>
          <w:b/>
          <w:sz w:val="24"/>
          <w:szCs w:val="24"/>
        </w:rPr>
        <w:t xml:space="preserve">Sous-traitance au profit d’une tierce partie/entreprise privée </w:t>
      </w:r>
    </w:p>
    <w:p w:rsidR="003300A6" w:rsidRPr="00543FAF" w:rsidRDefault="003300A6" w:rsidP="003300A6">
      <w:pPr>
        <w:spacing w:after="0"/>
        <w:rPr>
          <w:rFonts w:ascii="Arial" w:hAnsi="Arial" w:cs="Arial"/>
          <w:b/>
          <w:sz w:val="24"/>
          <w:szCs w:val="24"/>
        </w:rPr>
      </w:pPr>
    </w:p>
    <w:p w:rsidR="008C704E" w:rsidRPr="00543FAF" w:rsidRDefault="008C704E" w:rsidP="008C704E">
      <w:pPr>
        <w:rPr>
          <w:rFonts w:ascii="Times New Roman" w:hAnsi="Times New Roman" w:cs="Times New Roman"/>
          <w:sz w:val="24"/>
          <w:szCs w:val="24"/>
        </w:rPr>
      </w:pPr>
      <w:r w:rsidRPr="00543FAF">
        <w:rPr>
          <w:rFonts w:ascii="Times New Roman" w:hAnsi="Times New Roman" w:cs="Times New Roman"/>
          <w:sz w:val="24"/>
          <w:szCs w:val="24"/>
        </w:rPr>
        <w:t>Le SCFP n’est pas en faveur de la sous-traitance des services de buanderie au profit d’entreprises privées. Nous ne croyons pas que ce serait dans le meilleur intérêt des contribuables de la Saskatchewan, des régions sanitaires ou des patients de nos établissements de santé. À notre avis, cette option ne devrait pas être envisagée.</w:t>
      </w:r>
    </w:p>
    <w:p w:rsidR="00200E5B" w:rsidRPr="00543FAF" w:rsidRDefault="008C704E" w:rsidP="00200E5B">
      <w:pPr>
        <w:rPr>
          <w:rFonts w:ascii="Times New Roman" w:hAnsi="Times New Roman" w:cs="Times New Roman"/>
          <w:sz w:val="24"/>
          <w:szCs w:val="24"/>
        </w:rPr>
      </w:pPr>
      <w:r w:rsidRPr="00543FAF">
        <w:rPr>
          <w:rFonts w:ascii="Times New Roman" w:hAnsi="Times New Roman" w:cs="Times New Roman"/>
          <w:sz w:val="24"/>
          <w:szCs w:val="24"/>
        </w:rPr>
        <w:t xml:space="preserve">Le modèle de services partagés de </w:t>
      </w:r>
      <w:r w:rsidR="00200E5B" w:rsidRPr="00543FAF">
        <w:rPr>
          <w:rFonts w:ascii="Times New Roman" w:hAnsi="Times New Roman" w:cs="Times New Roman"/>
          <w:sz w:val="24"/>
          <w:szCs w:val="24"/>
        </w:rPr>
        <w:t xml:space="preserve">North Sask Laundry </w:t>
      </w:r>
      <w:r w:rsidRPr="00543FAF">
        <w:rPr>
          <w:rFonts w:ascii="Times New Roman" w:hAnsi="Times New Roman" w:cs="Times New Roman"/>
          <w:sz w:val="24"/>
          <w:szCs w:val="24"/>
        </w:rPr>
        <w:t xml:space="preserve">démontre que le secteur public est en mesure d’assurer un service de buanderie centralisé de grande qualité. Un autre exemple d’une entreprise sans but lucratif efficace et offrant un service de grande qualité est </w:t>
      </w:r>
      <w:r w:rsidR="00200E5B" w:rsidRPr="00543FAF">
        <w:rPr>
          <w:rFonts w:ascii="Times New Roman" w:hAnsi="Times New Roman" w:cs="Times New Roman"/>
          <w:sz w:val="24"/>
          <w:szCs w:val="24"/>
        </w:rPr>
        <w:t xml:space="preserve">HLS </w:t>
      </w:r>
      <w:proofErr w:type="spellStart"/>
      <w:r w:rsidR="00200E5B" w:rsidRPr="00543FAF">
        <w:rPr>
          <w:rFonts w:ascii="Times New Roman" w:hAnsi="Times New Roman" w:cs="Times New Roman"/>
          <w:sz w:val="24"/>
          <w:szCs w:val="24"/>
        </w:rPr>
        <w:t>Linen</w:t>
      </w:r>
      <w:proofErr w:type="spellEnd"/>
      <w:r w:rsidRPr="00543FAF">
        <w:rPr>
          <w:rFonts w:ascii="Times New Roman" w:hAnsi="Times New Roman" w:cs="Times New Roman"/>
          <w:sz w:val="24"/>
          <w:szCs w:val="24"/>
        </w:rPr>
        <w:t xml:space="preserve"> Services à Ottawa.</w:t>
      </w:r>
      <w:r w:rsidR="00742FC3" w:rsidRPr="00543FAF">
        <w:rPr>
          <w:rStyle w:val="FootnoteReference"/>
          <w:rFonts w:ascii="Times New Roman" w:hAnsi="Times New Roman" w:cs="Times New Roman"/>
          <w:sz w:val="24"/>
          <w:szCs w:val="24"/>
        </w:rPr>
        <w:footnoteReference w:id="3"/>
      </w:r>
      <w:r w:rsidRPr="00543FAF">
        <w:rPr>
          <w:rFonts w:ascii="Times New Roman" w:hAnsi="Times New Roman" w:cs="Times New Roman"/>
          <w:sz w:val="24"/>
          <w:szCs w:val="24"/>
        </w:rPr>
        <w:t xml:space="preserve">  Nous savons que certains directeurs de buanderies de la </w:t>
      </w:r>
      <w:r w:rsidR="00940AF5" w:rsidRPr="00543FAF">
        <w:rPr>
          <w:rFonts w:ascii="Times New Roman" w:hAnsi="Times New Roman" w:cs="Times New Roman"/>
          <w:sz w:val="24"/>
          <w:szCs w:val="24"/>
        </w:rPr>
        <w:t>Saskatchewan</w:t>
      </w:r>
      <w:r w:rsidRPr="00543FAF">
        <w:rPr>
          <w:rFonts w:ascii="Times New Roman" w:hAnsi="Times New Roman" w:cs="Times New Roman"/>
          <w:sz w:val="24"/>
          <w:szCs w:val="24"/>
        </w:rPr>
        <w:t xml:space="preserve"> ont récemment visité ces installations</w:t>
      </w:r>
      <w:r w:rsidR="00760B16" w:rsidRPr="00543FAF">
        <w:rPr>
          <w:rFonts w:ascii="Times New Roman" w:hAnsi="Times New Roman" w:cs="Times New Roman"/>
          <w:sz w:val="24"/>
          <w:szCs w:val="24"/>
        </w:rPr>
        <w:t xml:space="preserve">. </w:t>
      </w:r>
    </w:p>
    <w:p w:rsidR="00402248" w:rsidRPr="00543FAF" w:rsidRDefault="00402248" w:rsidP="00402248">
      <w:pPr>
        <w:rPr>
          <w:rFonts w:ascii="Times New Roman" w:hAnsi="Times New Roman" w:cs="Times New Roman"/>
          <w:sz w:val="24"/>
          <w:szCs w:val="24"/>
        </w:rPr>
      </w:pPr>
      <w:r w:rsidRPr="00543FAF">
        <w:rPr>
          <w:rFonts w:ascii="Times New Roman" w:hAnsi="Times New Roman" w:cs="Times New Roman"/>
          <w:sz w:val="24"/>
          <w:szCs w:val="24"/>
        </w:rPr>
        <w:t xml:space="preserve">Il existe plusieurs raisons pour lesquelles les services publics comme les buanderies d’hôpitaux ne doivent pas être confiés à des entreprises privées à but lucratif : </w:t>
      </w:r>
    </w:p>
    <w:p w:rsidR="00402248" w:rsidRPr="00543FAF" w:rsidRDefault="00402248" w:rsidP="003300A6">
      <w:pPr>
        <w:pStyle w:val="ListParagraph"/>
        <w:numPr>
          <w:ilvl w:val="0"/>
          <w:numId w:val="14"/>
        </w:numPr>
        <w:spacing w:after="0"/>
        <w:rPr>
          <w:rFonts w:ascii="Times New Roman" w:hAnsi="Times New Roman" w:cs="Times New Roman"/>
          <w:sz w:val="24"/>
          <w:szCs w:val="24"/>
        </w:rPr>
      </w:pPr>
      <w:r w:rsidRPr="00543FAF">
        <w:rPr>
          <w:rFonts w:ascii="Times New Roman" w:hAnsi="Times New Roman" w:cs="Times New Roman"/>
          <w:sz w:val="24"/>
          <w:szCs w:val="24"/>
        </w:rPr>
        <w:t xml:space="preserve">L’argent des taxes et des impôts ne devrait pas être versé dans les poches d’entreprises privées à but lucratif dont l’objectif premier est d’amasser des profits pour leurs actionnaires. </w:t>
      </w:r>
    </w:p>
    <w:p w:rsidR="00402248" w:rsidRPr="00543FAF" w:rsidRDefault="00402248" w:rsidP="003300A6">
      <w:pPr>
        <w:spacing w:after="0"/>
        <w:rPr>
          <w:rFonts w:ascii="Times New Roman" w:hAnsi="Times New Roman" w:cs="Times New Roman"/>
          <w:sz w:val="24"/>
          <w:szCs w:val="24"/>
        </w:rPr>
      </w:pPr>
    </w:p>
    <w:p w:rsidR="00402248" w:rsidRPr="00543FAF" w:rsidRDefault="00402248" w:rsidP="003300A6">
      <w:pPr>
        <w:pStyle w:val="ListParagraph"/>
        <w:numPr>
          <w:ilvl w:val="0"/>
          <w:numId w:val="14"/>
        </w:numPr>
        <w:spacing w:after="0"/>
        <w:rPr>
          <w:rFonts w:ascii="Times New Roman" w:hAnsi="Times New Roman" w:cs="Times New Roman"/>
          <w:sz w:val="24"/>
          <w:szCs w:val="24"/>
        </w:rPr>
      </w:pPr>
      <w:r w:rsidRPr="00543FAF">
        <w:rPr>
          <w:rFonts w:ascii="Times New Roman" w:hAnsi="Times New Roman" w:cs="Times New Roman"/>
          <w:sz w:val="24"/>
          <w:szCs w:val="24"/>
        </w:rPr>
        <w:t>Le 1</w:t>
      </w:r>
      <w:r w:rsidRPr="00543FAF">
        <w:rPr>
          <w:rFonts w:ascii="Times New Roman" w:hAnsi="Times New Roman" w:cs="Times New Roman"/>
          <w:sz w:val="24"/>
          <w:szCs w:val="24"/>
          <w:vertAlign w:val="superscript"/>
        </w:rPr>
        <w:t>er</w:t>
      </w:r>
      <w:r w:rsidRPr="00543FAF">
        <w:rPr>
          <w:rFonts w:ascii="Times New Roman" w:hAnsi="Times New Roman" w:cs="Times New Roman"/>
          <w:sz w:val="24"/>
          <w:szCs w:val="24"/>
        </w:rPr>
        <w:t xml:space="preserve"> juillet 2012, le secteur MESSS qui inclut les soins de santé sera assujetti aux clauses de l’entente commerciale </w:t>
      </w:r>
      <w:r w:rsidRPr="00543FAF">
        <w:rPr>
          <w:rFonts w:ascii="Times New Roman" w:hAnsi="Times New Roman" w:cs="Times New Roman"/>
          <w:i/>
          <w:sz w:val="24"/>
          <w:szCs w:val="24"/>
        </w:rPr>
        <w:t>New West Partnership</w:t>
      </w:r>
      <w:r w:rsidRPr="00543FAF">
        <w:rPr>
          <w:rFonts w:ascii="Times New Roman" w:hAnsi="Times New Roman" w:cs="Times New Roman"/>
          <w:sz w:val="24"/>
          <w:szCs w:val="24"/>
        </w:rPr>
        <w:t xml:space="preserve">. Si nous confions nos services à des sous-traitants, les dispositions de cette entente feront en sorte qu’il sera plus difficile de les ramener au sein du secteur public. Il n’est pas permis, selon les dispositions de cette entente commerciale de favoriser le développement économique local. </w:t>
      </w:r>
    </w:p>
    <w:p w:rsidR="00200E5B" w:rsidRPr="00543FAF" w:rsidRDefault="00200E5B" w:rsidP="00F62AE6">
      <w:pPr>
        <w:spacing w:after="0"/>
        <w:rPr>
          <w:rFonts w:ascii="Times New Roman" w:hAnsi="Times New Roman" w:cs="Times New Roman"/>
          <w:sz w:val="24"/>
          <w:szCs w:val="24"/>
        </w:rPr>
      </w:pPr>
    </w:p>
    <w:p w:rsidR="00D32DB7" w:rsidRPr="00543FAF" w:rsidRDefault="00D43F3F" w:rsidP="00F62AE6">
      <w:pPr>
        <w:pStyle w:val="ListParagraph"/>
        <w:numPr>
          <w:ilvl w:val="0"/>
          <w:numId w:val="14"/>
        </w:numPr>
        <w:spacing w:after="0"/>
        <w:rPr>
          <w:rFonts w:ascii="Times New Roman" w:hAnsi="Times New Roman" w:cs="Times New Roman"/>
          <w:sz w:val="24"/>
          <w:szCs w:val="24"/>
        </w:rPr>
      </w:pPr>
      <w:r w:rsidRPr="00543FAF">
        <w:rPr>
          <w:rFonts w:ascii="Times New Roman" w:hAnsi="Times New Roman" w:cs="Times New Roman"/>
          <w:sz w:val="24"/>
          <w:szCs w:val="24"/>
        </w:rPr>
        <w:t>Au Canada, dans le domaine de l’approvisionnement de linge pour les institutions, il n’y a, dans le secteur privé, pratiquement aucune concurrence. E</w:t>
      </w:r>
      <w:r w:rsidR="0090634F" w:rsidRPr="00543FAF">
        <w:rPr>
          <w:rFonts w:ascii="Times New Roman" w:hAnsi="Times New Roman" w:cs="Times New Roman"/>
          <w:sz w:val="24"/>
          <w:szCs w:val="24"/>
        </w:rPr>
        <w:t>n</w:t>
      </w:r>
      <w:r w:rsidRPr="00543FAF">
        <w:rPr>
          <w:rFonts w:ascii="Times New Roman" w:hAnsi="Times New Roman" w:cs="Times New Roman"/>
          <w:sz w:val="24"/>
          <w:szCs w:val="24"/>
        </w:rPr>
        <w:t xml:space="preserve"> ce moment, une compagnie </w:t>
      </w:r>
      <w:r w:rsidRPr="00543FAF">
        <w:rPr>
          <w:rFonts w:ascii="Times New Roman" w:hAnsi="Times New Roman" w:cs="Times New Roman"/>
          <w:sz w:val="24"/>
          <w:szCs w:val="24"/>
        </w:rPr>
        <w:lastRenderedPageBreak/>
        <w:t xml:space="preserve">détient le monopole dans le secteur : </w:t>
      </w:r>
      <w:r w:rsidR="00C5067B" w:rsidRPr="00543FAF">
        <w:rPr>
          <w:rFonts w:ascii="Times New Roman" w:hAnsi="Times New Roman" w:cs="Times New Roman"/>
          <w:sz w:val="24"/>
          <w:szCs w:val="24"/>
        </w:rPr>
        <w:t>K-Bro linen</w:t>
      </w:r>
      <w:r w:rsidR="00200E5B" w:rsidRPr="00543FAF">
        <w:rPr>
          <w:rFonts w:ascii="Times New Roman" w:hAnsi="Times New Roman" w:cs="Times New Roman"/>
          <w:sz w:val="24"/>
          <w:szCs w:val="24"/>
        </w:rPr>
        <w:t xml:space="preserve"> </w:t>
      </w:r>
      <w:r w:rsidRPr="00543FAF">
        <w:rPr>
          <w:rFonts w:ascii="Times New Roman" w:hAnsi="Times New Roman" w:cs="Times New Roman"/>
          <w:sz w:val="24"/>
          <w:szCs w:val="24"/>
        </w:rPr>
        <w:t xml:space="preserve">de l’Alberta. </w:t>
      </w:r>
      <w:r w:rsidR="00D32DB7" w:rsidRPr="00543FAF">
        <w:rPr>
          <w:rFonts w:ascii="Times New Roman" w:hAnsi="Times New Roman" w:cs="Times New Roman"/>
          <w:sz w:val="24"/>
          <w:szCs w:val="24"/>
        </w:rPr>
        <w:t>L’entreprise a le monopole de la distribution du linge, de</w:t>
      </w:r>
      <w:r w:rsidR="0090634F" w:rsidRPr="00543FAF">
        <w:rPr>
          <w:rFonts w:ascii="Times New Roman" w:hAnsi="Times New Roman" w:cs="Times New Roman"/>
          <w:sz w:val="24"/>
          <w:szCs w:val="24"/>
        </w:rPr>
        <w:t xml:space="preserve"> la</w:t>
      </w:r>
      <w:r w:rsidR="00D32DB7" w:rsidRPr="00543FAF">
        <w:rPr>
          <w:rFonts w:ascii="Times New Roman" w:hAnsi="Times New Roman" w:cs="Times New Roman"/>
          <w:sz w:val="24"/>
          <w:szCs w:val="24"/>
        </w:rPr>
        <w:t xml:space="preserve"> literie etc.  en Alberta et elle est en croissance en Colombie-Britannique et au Québec.</w:t>
      </w:r>
    </w:p>
    <w:p w:rsidR="00200E5B" w:rsidRPr="00543FAF" w:rsidRDefault="00200E5B" w:rsidP="003300A6">
      <w:pPr>
        <w:spacing w:after="0"/>
        <w:rPr>
          <w:rFonts w:ascii="Times New Roman" w:hAnsi="Times New Roman" w:cs="Times New Roman"/>
          <w:sz w:val="24"/>
          <w:szCs w:val="24"/>
        </w:rPr>
      </w:pPr>
    </w:p>
    <w:p w:rsidR="00D32DB7" w:rsidRPr="00543FAF" w:rsidRDefault="00D32DB7" w:rsidP="003300A6">
      <w:pPr>
        <w:pStyle w:val="ListParagraph"/>
        <w:numPr>
          <w:ilvl w:val="0"/>
          <w:numId w:val="14"/>
        </w:numPr>
        <w:spacing w:after="0"/>
        <w:rPr>
          <w:rFonts w:ascii="Times New Roman" w:hAnsi="Times New Roman" w:cs="Times New Roman"/>
          <w:sz w:val="24"/>
          <w:szCs w:val="24"/>
        </w:rPr>
      </w:pPr>
      <w:r w:rsidRPr="00543FAF">
        <w:rPr>
          <w:rFonts w:ascii="Times New Roman" w:hAnsi="Times New Roman" w:cs="Times New Roman"/>
          <w:sz w:val="24"/>
          <w:szCs w:val="24"/>
        </w:rPr>
        <w:t xml:space="preserve">Les entreprises privées ne sont pas tenues de rendre des comptes au public, seulement à leurs actionnaires. Les clauses de leurs contrats ne sont pas rendues publiques parce que les compagnies affirment que ce serait contraire à leurs intérêts commerciaux. </w:t>
      </w:r>
    </w:p>
    <w:p w:rsidR="00D32DB7" w:rsidRPr="00543FAF" w:rsidRDefault="00D32DB7" w:rsidP="003300A6">
      <w:pPr>
        <w:spacing w:after="0"/>
        <w:rPr>
          <w:rFonts w:ascii="Times New Roman" w:hAnsi="Times New Roman" w:cs="Times New Roman"/>
          <w:sz w:val="24"/>
          <w:szCs w:val="24"/>
        </w:rPr>
      </w:pPr>
    </w:p>
    <w:p w:rsidR="00D32DB7" w:rsidRPr="00543FAF" w:rsidRDefault="00D32DB7" w:rsidP="003300A6">
      <w:pPr>
        <w:pStyle w:val="ListParagraph"/>
        <w:numPr>
          <w:ilvl w:val="0"/>
          <w:numId w:val="15"/>
        </w:numPr>
        <w:spacing w:after="0"/>
        <w:rPr>
          <w:rFonts w:ascii="Times New Roman" w:hAnsi="Times New Roman" w:cs="Times New Roman"/>
          <w:sz w:val="24"/>
          <w:szCs w:val="24"/>
        </w:rPr>
      </w:pPr>
      <w:r w:rsidRPr="00543FAF">
        <w:rPr>
          <w:rFonts w:ascii="Times New Roman" w:hAnsi="Times New Roman" w:cs="Times New Roman"/>
          <w:sz w:val="24"/>
          <w:szCs w:val="24"/>
        </w:rPr>
        <w:t xml:space="preserve">Les contrats ne permettent pas d’y apporter des changements si de nouvelles exigences ou de nouveaux besoins font leur apparition. Si des changements doivent être apportés à un contrat négocié, c’est tout le contrat qui doit être renégocié, ce qui signifie des coûts supplémentaires et des frais juridiques. Dans le secteur de la santé, </w:t>
      </w:r>
      <w:r w:rsidR="00C5067B" w:rsidRPr="00543FAF">
        <w:rPr>
          <w:rFonts w:ascii="Times New Roman" w:hAnsi="Times New Roman" w:cs="Times New Roman"/>
          <w:sz w:val="24"/>
          <w:szCs w:val="24"/>
        </w:rPr>
        <w:t>K-Bro linen</w:t>
      </w:r>
      <w:r w:rsidRPr="00543FAF">
        <w:rPr>
          <w:rFonts w:ascii="Times New Roman" w:hAnsi="Times New Roman" w:cs="Times New Roman"/>
          <w:sz w:val="24"/>
          <w:szCs w:val="24"/>
        </w:rPr>
        <w:t xml:space="preserve"> négocie actuellement des contrats d’une durée de 10 à 15 ans.</w:t>
      </w:r>
    </w:p>
    <w:p w:rsidR="00200E5B" w:rsidRPr="00543FAF" w:rsidRDefault="00200E5B" w:rsidP="003300A6">
      <w:pPr>
        <w:spacing w:after="0"/>
        <w:rPr>
          <w:rFonts w:ascii="Times New Roman" w:hAnsi="Times New Roman" w:cs="Times New Roman"/>
          <w:sz w:val="24"/>
          <w:szCs w:val="24"/>
        </w:rPr>
      </w:pPr>
    </w:p>
    <w:p w:rsidR="003339B6" w:rsidRPr="00543FAF" w:rsidRDefault="00D32DB7" w:rsidP="003300A6">
      <w:pPr>
        <w:pStyle w:val="ListParagraph"/>
        <w:numPr>
          <w:ilvl w:val="0"/>
          <w:numId w:val="15"/>
        </w:numPr>
        <w:spacing w:after="0"/>
        <w:rPr>
          <w:rFonts w:ascii="Times New Roman" w:hAnsi="Times New Roman" w:cs="Times New Roman"/>
          <w:sz w:val="24"/>
          <w:szCs w:val="24"/>
        </w:rPr>
      </w:pPr>
      <w:r w:rsidRPr="00543FAF">
        <w:rPr>
          <w:rFonts w:ascii="Times New Roman" w:hAnsi="Times New Roman" w:cs="Times New Roman"/>
          <w:sz w:val="24"/>
          <w:szCs w:val="24"/>
        </w:rPr>
        <w:t xml:space="preserve">Opter pour un service de buanderie faisant place à une combinaison du public et du privé irait à l’encontre </w:t>
      </w:r>
      <w:r w:rsidR="003339B6" w:rsidRPr="00543FAF">
        <w:rPr>
          <w:rFonts w:ascii="Times New Roman" w:hAnsi="Times New Roman" w:cs="Times New Roman"/>
          <w:sz w:val="24"/>
          <w:szCs w:val="24"/>
        </w:rPr>
        <w:t xml:space="preserve">de l’objectif de </w:t>
      </w:r>
      <w:r w:rsidR="00200E5B" w:rsidRPr="00543FAF">
        <w:rPr>
          <w:rFonts w:ascii="Times New Roman" w:hAnsi="Times New Roman" w:cs="Times New Roman"/>
          <w:sz w:val="24"/>
          <w:szCs w:val="24"/>
        </w:rPr>
        <w:t xml:space="preserve">3sHealth, </w:t>
      </w:r>
      <w:r w:rsidR="003339B6" w:rsidRPr="00543FAF">
        <w:rPr>
          <w:rFonts w:ascii="Times New Roman" w:hAnsi="Times New Roman" w:cs="Times New Roman"/>
          <w:sz w:val="24"/>
          <w:szCs w:val="24"/>
        </w:rPr>
        <w:t>qui est la normalisation des services. Faire entrer une entreprise privée dans cette équation aurait pour effet de fragmenter les services de buanderie et de limiter la capacité de 3sHealth et des régions sanitaires de gérer le système efficacement.</w:t>
      </w:r>
    </w:p>
    <w:p w:rsidR="00200E5B" w:rsidRPr="00543FAF" w:rsidRDefault="00200E5B" w:rsidP="003300A6">
      <w:pPr>
        <w:spacing w:after="0"/>
        <w:rPr>
          <w:rFonts w:ascii="Arial" w:hAnsi="Arial" w:cs="Arial"/>
          <w:sz w:val="24"/>
          <w:szCs w:val="24"/>
        </w:rPr>
      </w:pPr>
    </w:p>
    <w:p w:rsidR="00200E5B" w:rsidRPr="003E4ADD" w:rsidRDefault="00200E5B" w:rsidP="00200E5B">
      <w:pPr>
        <w:rPr>
          <w:rFonts w:ascii="Arial" w:hAnsi="Arial" w:cs="Arial"/>
          <w:b/>
          <w:sz w:val="24"/>
          <w:szCs w:val="24"/>
        </w:rPr>
      </w:pPr>
      <w:r w:rsidRPr="003E4ADD">
        <w:rPr>
          <w:rFonts w:ascii="Arial" w:hAnsi="Arial" w:cs="Arial"/>
          <w:b/>
          <w:sz w:val="24"/>
          <w:szCs w:val="24"/>
        </w:rPr>
        <w:t>Information</w:t>
      </w:r>
      <w:r w:rsidR="003339B6" w:rsidRPr="003E4ADD">
        <w:rPr>
          <w:rFonts w:ascii="Arial" w:hAnsi="Arial" w:cs="Arial"/>
          <w:b/>
          <w:sz w:val="24"/>
          <w:szCs w:val="24"/>
        </w:rPr>
        <w:t>s sur</w:t>
      </w:r>
      <w:r w:rsidRPr="003E4ADD">
        <w:rPr>
          <w:rFonts w:ascii="Arial" w:hAnsi="Arial" w:cs="Arial"/>
          <w:b/>
          <w:sz w:val="24"/>
          <w:szCs w:val="24"/>
        </w:rPr>
        <w:t xml:space="preserve"> </w:t>
      </w:r>
      <w:r w:rsidR="00C5067B" w:rsidRPr="003E4ADD">
        <w:rPr>
          <w:rFonts w:ascii="Arial" w:hAnsi="Arial" w:cs="Arial"/>
          <w:b/>
          <w:sz w:val="24"/>
          <w:szCs w:val="24"/>
        </w:rPr>
        <w:t>K-Bro linen</w:t>
      </w:r>
      <w:r w:rsidRPr="003E4ADD">
        <w:rPr>
          <w:rFonts w:ascii="Arial" w:hAnsi="Arial" w:cs="Arial"/>
          <w:b/>
          <w:sz w:val="24"/>
          <w:szCs w:val="24"/>
        </w:rPr>
        <w:t xml:space="preserve"> </w:t>
      </w:r>
    </w:p>
    <w:p w:rsidR="00200E5B" w:rsidRPr="00543FAF" w:rsidRDefault="003339B6" w:rsidP="00200E5B">
      <w:pPr>
        <w:rPr>
          <w:rFonts w:ascii="Times New Roman" w:hAnsi="Times New Roman" w:cs="Times New Roman"/>
          <w:sz w:val="24"/>
          <w:szCs w:val="24"/>
        </w:rPr>
      </w:pPr>
      <w:r w:rsidRPr="00543FAF">
        <w:rPr>
          <w:rFonts w:ascii="Times New Roman" w:hAnsi="Times New Roman" w:cs="Times New Roman"/>
          <w:sz w:val="24"/>
          <w:szCs w:val="24"/>
        </w:rPr>
        <w:t>Selon son site Web, K-Bro Linen Systems Inc. est le plus important fournisseur de services de buanderie et de literie au Canada. Son bureau chef est situé à Edmonton et il dispose d’installations à Québec, Montré</w:t>
      </w:r>
      <w:r w:rsidR="00200E5B" w:rsidRPr="00543FAF">
        <w:rPr>
          <w:rFonts w:ascii="Times New Roman" w:hAnsi="Times New Roman" w:cs="Times New Roman"/>
          <w:sz w:val="24"/>
          <w:szCs w:val="24"/>
        </w:rPr>
        <w:t xml:space="preserve">al, Toronto, </w:t>
      </w:r>
      <w:r w:rsidRPr="00543FAF">
        <w:rPr>
          <w:rFonts w:ascii="Times New Roman" w:hAnsi="Times New Roman" w:cs="Times New Roman"/>
          <w:sz w:val="24"/>
          <w:szCs w:val="24"/>
        </w:rPr>
        <w:t>Edmonton, Calgary, Vancouver et</w:t>
      </w:r>
      <w:r w:rsidR="00200E5B" w:rsidRPr="00543FAF">
        <w:rPr>
          <w:rFonts w:ascii="Times New Roman" w:hAnsi="Times New Roman" w:cs="Times New Roman"/>
          <w:sz w:val="24"/>
          <w:szCs w:val="24"/>
        </w:rPr>
        <w:t xml:space="preserve"> Victoria. </w:t>
      </w:r>
      <w:r w:rsidRPr="00543FAF">
        <w:rPr>
          <w:rFonts w:ascii="Times New Roman" w:hAnsi="Times New Roman" w:cs="Times New Roman"/>
          <w:sz w:val="24"/>
          <w:szCs w:val="24"/>
        </w:rPr>
        <w:t xml:space="preserve">La compagnie compte 1 600 employés. </w:t>
      </w:r>
    </w:p>
    <w:p w:rsidR="003339B6" w:rsidRPr="00543FAF" w:rsidRDefault="003339B6" w:rsidP="003339B6">
      <w:pPr>
        <w:rPr>
          <w:rFonts w:ascii="Times New Roman" w:hAnsi="Times New Roman" w:cs="Times New Roman"/>
          <w:sz w:val="24"/>
          <w:szCs w:val="24"/>
        </w:rPr>
      </w:pPr>
      <w:r w:rsidRPr="00543FAF">
        <w:rPr>
          <w:rFonts w:ascii="Times New Roman" w:hAnsi="Times New Roman" w:cs="Times New Roman"/>
          <w:sz w:val="24"/>
          <w:szCs w:val="24"/>
        </w:rPr>
        <w:t>Le 1</w:t>
      </w:r>
      <w:r w:rsidRPr="00543FAF">
        <w:rPr>
          <w:rFonts w:ascii="Times New Roman" w:hAnsi="Times New Roman" w:cs="Times New Roman"/>
          <w:sz w:val="24"/>
          <w:szCs w:val="24"/>
          <w:vertAlign w:val="superscript"/>
        </w:rPr>
        <w:t>er</w:t>
      </w:r>
      <w:r w:rsidRPr="00543FAF">
        <w:rPr>
          <w:rFonts w:ascii="Times New Roman" w:hAnsi="Times New Roman" w:cs="Times New Roman"/>
          <w:sz w:val="24"/>
          <w:szCs w:val="24"/>
        </w:rPr>
        <w:t xml:space="preserve"> juillet 2011, </w:t>
      </w:r>
      <w:r w:rsidR="00200E5B" w:rsidRPr="00543FAF">
        <w:rPr>
          <w:rFonts w:ascii="Times New Roman" w:hAnsi="Times New Roman" w:cs="Times New Roman"/>
          <w:sz w:val="24"/>
          <w:szCs w:val="24"/>
        </w:rPr>
        <w:t xml:space="preserve">K-Bro Linen Systems </w:t>
      </w:r>
      <w:r w:rsidRPr="00543FAF">
        <w:rPr>
          <w:rFonts w:ascii="Times New Roman" w:hAnsi="Times New Roman" w:cs="Times New Roman"/>
          <w:sz w:val="24"/>
          <w:szCs w:val="24"/>
        </w:rPr>
        <w:t xml:space="preserve">est devenu une société cotée en bourse. Ses actions s’échangent à la Bourse de Toronto. </w:t>
      </w:r>
    </w:p>
    <w:p w:rsidR="00E8706C" w:rsidRPr="00543FAF" w:rsidRDefault="00E8706C" w:rsidP="00E8706C">
      <w:pPr>
        <w:rPr>
          <w:rFonts w:ascii="Times New Roman" w:hAnsi="Times New Roman" w:cs="Times New Roman"/>
          <w:sz w:val="24"/>
          <w:szCs w:val="24"/>
        </w:rPr>
      </w:pPr>
      <w:r w:rsidRPr="00543FAF">
        <w:rPr>
          <w:rFonts w:ascii="Times New Roman" w:hAnsi="Times New Roman" w:cs="Times New Roman"/>
          <w:sz w:val="24"/>
          <w:szCs w:val="24"/>
        </w:rPr>
        <w:t xml:space="preserve">En 2011, </w:t>
      </w:r>
      <w:r w:rsidR="00C5067B" w:rsidRPr="00543FAF">
        <w:rPr>
          <w:rFonts w:ascii="Times New Roman" w:hAnsi="Times New Roman" w:cs="Times New Roman"/>
          <w:sz w:val="24"/>
          <w:szCs w:val="24"/>
        </w:rPr>
        <w:t>K-Bro linen</w:t>
      </w:r>
      <w:r w:rsidR="00200E5B" w:rsidRPr="00543FAF">
        <w:rPr>
          <w:rFonts w:ascii="Times New Roman" w:hAnsi="Times New Roman" w:cs="Times New Roman"/>
          <w:sz w:val="24"/>
          <w:szCs w:val="24"/>
        </w:rPr>
        <w:t xml:space="preserve"> </w:t>
      </w:r>
      <w:r w:rsidR="00940AF5" w:rsidRPr="00543FAF">
        <w:rPr>
          <w:rFonts w:ascii="Times New Roman" w:hAnsi="Times New Roman" w:cs="Times New Roman"/>
          <w:sz w:val="24"/>
          <w:szCs w:val="24"/>
        </w:rPr>
        <w:t>a</w:t>
      </w:r>
      <w:r w:rsidRPr="00543FAF">
        <w:rPr>
          <w:rFonts w:ascii="Times New Roman" w:hAnsi="Times New Roman" w:cs="Times New Roman"/>
          <w:sz w:val="24"/>
          <w:szCs w:val="24"/>
        </w:rPr>
        <w:t xml:space="preserve"> versé 7,1 millions à ses actionnaires selon ses États financiers de 2011.  Compte tenu du fait que 75 % des revenus de </w:t>
      </w:r>
      <w:r w:rsidR="00200E5B" w:rsidRPr="00543FAF">
        <w:rPr>
          <w:rFonts w:ascii="Times New Roman" w:hAnsi="Times New Roman" w:cs="Times New Roman"/>
          <w:sz w:val="24"/>
          <w:szCs w:val="24"/>
        </w:rPr>
        <w:t>K-Bro Linen</w:t>
      </w:r>
      <w:r w:rsidRPr="00543FAF">
        <w:rPr>
          <w:rFonts w:ascii="Times New Roman" w:hAnsi="Times New Roman" w:cs="Times New Roman"/>
          <w:sz w:val="24"/>
          <w:szCs w:val="24"/>
        </w:rPr>
        <w:t xml:space="preserve"> proviennent de contrats conclus avec le secteur des soins de santé, il faut en conclure que des millions de dollars d’argent public sont versés dans les poches des actionnaires de la compagnie et ne servent donc pas aux services de première ligne. </w:t>
      </w:r>
    </w:p>
    <w:p w:rsidR="00200E5B" w:rsidRPr="00543FAF" w:rsidRDefault="00200E5B" w:rsidP="00200E5B">
      <w:pPr>
        <w:rPr>
          <w:rFonts w:ascii="Times New Roman" w:hAnsi="Times New Roman" w:cs="Times New Roman"/>
          <w:sz w:val="24"/>
          <w:szCs w:val="24"/>
        </w:rPr>
      </w:pPr>
      <w:r w:rsidRPr="00543FAF">
        <w:rPr>
          <w:rFonts w:ascii="Times New Roman" w:hAnsi="Times New Roman" w:cs="Times New Roman"/>
          <w:sz w:val="24"/>
          <w:szCs w:val="24"/>
        </w:rPr>
        <w:t xml:space="preserve">K-Bro </w:t>
      </w:r>
      <w:r w:rsidR="00E8706C" w:rsidRPr="00543FAF">
        <w:rPr>
          <w:rFonts w:ascii="Times New Roman" w:hAnsi="Times New Roman" w:cs="Times New Roman"/>
          <w:sz w:val="24"/>
          <w:szCs w:val="24"/>
        </w:rPr>
        <w:t>a éprouvé des difficultés à recruter du personnel et afin de pa</w:t>
      </w:r>
      <w:r w:rsidR="00F050C1" w:rsidRPr="00543FAF">
        <w:rPr>
          <w:rFonts w:ascii="Times New Roman" w:hAnsi="Times New Roman" w:cs="Times New Roman"/>
          <w:sz w:val="24"/>
          <w:szCs w:val="24"/>
        </w:rPr>
        <w:t>ll</w:t>
      </w:r>
      <w:r w:rsidR="00E8706C" w:rsidRPr="00543FAF">
        <w:rPr>
          <w:rFonts w:ascii="Times New Roman" w:hAnsi="Times New Roman" w:cs="Times New Roman"/>
          <w:sz w:val="24"/>
          <w:szCs w:val="24"/>
        </w:rPr>
        <w:t xml:space="preserve">ier à ce manque de main d’œuvre, la compagnie a eu recours au Programme </w:t>
      </w:r>
      <w:r w:rsidR="007B2624" w:rsidRPr="00543FAF">
        <w:rPr>
          <w:rFonts w:ascii="Times New Roman" w:hAnsi="Times New Roman" w:cs="Times New Roman"/>
          <w:sz w:val="24"/>
          <w:szCs w:val="24"/>
        </w:rPr>
        <w:t>des travailleurs étrangers temporaires, toujours selon ses États financiers.</w:t>
      </w:r>
      <w:r w:rsidR="00F62AE6" w:rsidRPr="00543FAF">
        <w:rPr>
          <w:rStyle w:val="FootnoteReference"/>
          <w:rFonts w:ascii="Times New Roman" w:hAnsi="Times New Roman" w:cs="Times New Roman"/>
          <w:sz w:val="24"/>
          <w:szCs w:val="24"/>
        </w:rPr>
        <w:footnoteReference w:id="4"/>
      </w:r>
    </w:p>
    <w:p w:rsidR="007B2624" w:rsidRPr="00543FAF" w:rsidRDefault="007B2624" w:rsidP="003300A6">
      <w:pPr>
        <w:spacing w:after="0"/>
        <w:rPr>
          <w:rFonts w:ascii="Arial" w:hAnsi="Arial" w:cs="Arial"/>
          <w:sz w:val="24"/>
          <w:szCs w:val="24"/>
        </w:rPr>
      </w:pPr>
      <w:r w:rsidRPr="00543FAF">
        <w:rPr>
          <w:rFonts w:ascii="Times New Roman" w:hAnsi="Times New Roman" w:cs="Times New Roman"/>
          <w:sz w:val="24"/>
          <w:szCs w:val="24"/>
        </w:rPr>
        <w:lastRenderedPageBreak/>
        <w:t xml:space="preserve">Nous sommes opposés au contrat d’un an signé par la région sanitaire de Saskatoon avec </w:t>
      </w:r>
      <w:r w:rsidR="00200E5B" w:rsidRPr="00543FAF">
        <w:rPr>
          <w:rFonts w:ascii="Times New Roman" w:hAnsi="Times New Roman" w:cs="Times New Roman"/>
          <w:sz w:val="24"/>
          <w:szCs w:val="24"/>
        </w:rPr>
        <w:t xml:space="preserve">K-Bro </w:t>
      </w:r>
      <w:r w:rsidRPr="00543FAF">
        <w:rPr>
          <w:rFonts w:ascii="Times New Roman" w:hAnsi="Times New Roman" w:cs="Times New Roman"/>
          <w:sz w:val="24"/>
          <w:szCs w:val="24"/>
        </w:rPr>
        <w:t xml:space="preserve">et nous croyons que le Ministère de la Santé n’aurait pas dû permettre la signature de ce contrat, particulièrement au moment où une revue est en cours. </w:t>
      </w:r>
      <w:r w:rsidR="00200E5B" w:rsidRPr="00543FAF">
        <w:rPr>
          <w:rFonts w:ascii="Times New Roman" w:hAnsi="Times New Roman" w:cs="Times New Roman"/>
          <w:sz w:val="24"/>
          <w:szCs w:val="24"/>
        </w:rPr>
        <w:t xml:space="preserve">North Sask Laundry </w:t>
      </w:r>
      <w:r w:rsidRPr="00543FAF">
        <w:rPr>
          <w:rFonts w:ascii="Times New Roman" w:hAnsi="Times New Roman" w:cs="Times New Roman"/>
          <w:sz w:val="24"/>
          <w:szCs w:val="24"/>
        </w:rPr>
        <w:t>avait la capacité de répondre à la moitié de la demande de Saskatoon et aurait pu prendre en charge l’ensemble des besoins de la ville si on l’avait doté d’équipements supplémentaires. Le contrat avec K-Bro a signifié la perte de 29 emplois temporaires à temps plein à Prince Albert, un coup dur pour l’économie de la région. La signature de ce contrat signifie aussi que de l’argent public sera versé à une compagnie</w:t>
      </w:r>
      <w:r w:rsidRPr="00543FAF">
        <w:rPr>
          <w:rFonts w:ascii="Arial" w:hAnsi="Arial" w:cs="Arial"/>
          <w:sz w:val="24"/>
          <w:szCs w:val="24"/>
        </w:rPr>
        <w:t xml:space="preserve"> à but lucratif de l’Alberta. </w:t>
      </w:r>
    </w:p>
    <w:p w:rsidR="00402248" w:rsidRPr="00543FAF" w:rsidRDefault="00402248" w:rsidP="003300A6">
      <w:pPr>
        <w:spacing w:after="0"/>
        <w:rPr>
          <w:rFonts w:ascii="Arial" w:hAnsi="Arial" w:cs="Arial"/>
          <w:sz w:val="24"/>
          <w:szCs w:val="24"/>
        </w:rPr>
      </w:pPr>
    </w:p>
    <w:p w:rsidR="00402248" w:rsidRPr="00543FAF" w:rsidRDefault="00402248" w:rsidP="003300A6">
      <w:pPr>
        <w:spacing w:after="0"/>
        <w:rPr>
          <w:rFonts w:ascii="Arial" w:hAnsi="Arial" w:cs="Arial"/>
          <w:b/>
          <w:sz w:val="28"/>
          <w:szCs w:val="28"/>
        </w:rPr>
      </w:pPr>
      <w:r w:rsidRPr="00543FAF">
        <w:rPr>
          <w:rFonts w:ascii="Arial" w:hAnsi="Arial" w:cs="Arial"/>
          <w:b/>
          <w:sz w:val="28"/>
          <w:szCs w:val="28"/>
        </w:rPr>
        <w:t xml:space="preserve">Conclusion – Proposition du SCFP </w:t>
      </w:r>
    </w:p>
    <w:p w:rsidR="00F62AE6" w:rsidRPr="00543FAF" w:rsidRDefault="00F62AE6" w:rsidP="003300A6">
      <w:pPr>
        <w:spacing w:after="0"/>
        <w:rPr>
          <w:rFonts w:ascii="Arial" w:hAnsi="Arial" w:cs="Arial"/>
          <w:b/>
          <w:sz w:val="24"/>
          <w:szCs w:val="24"/>
        </w:rPr>
      </w:pPr>
    </w:p>
    <w:p w:rsidR="00402248" w:rsidRPr="00543FAF" w:rsidRDefault="00402248" w:rsidP="00402248">
      <w:pPr>
        <w:rPr>
          <w:rFonts w:ascii="Times New Roman" w:hAnsi="Times New Roman" w:cs="Times New Roman"/>
          <w:sz w:val="24"/>
          <w:szCs w:val="24"/>
        </w:rPr>
      </w:pPr>
      <w:r w:rsidRPr="00543FAF">
        <w:rPr>
          <w:rFonts w:ascii="Times New Roman" w:hAnsi="Times New Roman" w:cs="Times New Roman"/>
          <w:sz w:val="24"/>
          <w:szCs w:val="24"/>
        </w:rPr>
        <w:t>Sans disposer de l’information complète sur l’état de l’infrastructure des services de buanderie dans le secteur des soins de santé, nous faisons valoir notre point de vue en nous attendant à être en mesure d’étoffer notre opinion un peu plus tard.</w:t>
      </w:r>
    </w:p>
    <w:p w:rsidR="00402248" w:rsidRPr="00543FAF" w:rsidRDefault="00402248" w:rsidP="00402248">
      <w:pPr>
        <w:rPr>
          <w:rFonts w:ascii="Times New Roman" w:hAnsi="Times New Roman" w:cs="Times New Roman"/>
          <w:sz w:val="24"/>
          <w:szCs w:val="24"/>
        </w:rPr>
      </w:pPr>
      <w:r w:rsidRPr="00543FAF">
        <w:rPr>
          <w:rFonts w:ascii="Times New Roman" w:hAnsi="Times New Roman" w:cs="Times New Roman"/>
          <w:sz w:val="24"/>
          <w:szCs w:val="24"/>
        </w:rPr>
        <w:t>Pour ce qui est des options envisagées par 3sHealth pour l’avenir, nous appuyons l’option 1 (remise et niveau et reconstruction des installations existantes) et possiblement l’option 2 (consolidation par une diminution du nombre d’installations).</w:t>
      </w:r>
    </w:p>
    <w:p w:rsidR="00402248" w:rsidRPr="00543FAF" w:rsidRDefault="00402248" w:rsidP="00402248">
      <w:pPr>
        <w:rPr>
          <w:rFonts w:ascii="Times New Roman" w:hAnsi="Times New Roman" w:cs="Times New Roman"/>
          <w:sz w:val="24"/>
          <w:szCs w:val="24"/>
        </w:rPr>
      </w:pPr>
      <w:r w:rsidRPr="00543FAF">
        <w:rPr>
          <w:rFonts w:ascii="Times New Roman" w:hAnsi="Times New Roman" w:cs="Times New Roman"/>
          <w:sz w:val="24"/>
          <w:szCs w:val="24"/>
        </w:rPr>
        <w:t xml:space="preserve">North Sask Laundry, qui est le fournisseur de 6 régions sanitaires, répond déjà à l’un des objectifs fixés par la revue des services partagés : la normalisation et la fourniture de matériel de qualité pour plusieurs régions sanitaires.  </w:t>
      </w:r>
    </w:p>
    <w:p w:rsidR="00402248" w:rsidRPr="00543FAF" w:rsidRDefault="00402248" w:rsidP="00F62AE6">
      <w:pPr>
        <w:spacing w:after="0"/>
        <w:rPr>
          <w:rFonts w:ascii="Times New Roman" w:hAnsi="Times New Roman" w:cs="Times New Roman"/>
          <w:sz w:val="24"/>
          <w:szCs w:val="24"/>
        </w:rPr>
      </w:pPr>
      <w:r w:rsidRPr="00543FAF">
        <w:rPr>
          <w:rFonts w:ascii="Times New Roman" w:hAnsi="Times New Roman" w:cs="Times New Roman"/>
          <w:sz w:val="24"/>
          <w:szCs w:val="24"/>
        </w:rPr>
        <w:t xml:space="preserve">Nous croyons qu’aucun changement aux services assurés dans la région sanitaire Sun Country n’est nécessaire, parce que ces services ont déjà été soumis à un processus de centralisation et que de nouveaux équipements ont été achetés. En ce moment, il serait insensé d’apporter des changements au service de buanderie de la région sanitaire Sun Country. De tels changements engendreraient des coûts supplémentaires inutiles et nuiraient aux employés, aux patients et aux établissements. </w:t>
      </w:r>
    </w:p>
    <w:p w:rsidR="00200E5B" w:rsidRPr="00543FAF" w:rsidRDefault="00200E5B" w:rsidP="00F62AE6">
      <w:pPr>
        <w:spacing w:after="0"/>
        <w:rPr>
          <w:rFonts w:ascii="Times New Roman" w:hAnsi="Times New Roman" w:cs="Times New Roman"/>
          <w:sz w:val="24"/>
          <w:szCs w:val="24"/>
        </w:rPr>
      </w:pPr>
    </w:p>
    <w:p w:rsidR="00BB7B02" w:rsidRPr="00543FAF" w:rsidRDefault="00BB7B02" w:rsidP="00F62AE6">
      <w:pPr>
        <w:spacing w:after="0"/>
        <w:rPr>
          <w:rFonts w:ascii="Times New Roman" w:hAnsi="Times New Roman" w:cs="Times New Roman"/>
          <w:sz w:val="24"/>
          <w:szCs w:val="24"/>
        </w:rPr>
      </w:pPr>
      <w:r w:rsidRPr="00543FAF">
        <w:rPr>
          <w:rFonts w:ascii="Times New Roman" w:hAnsi="Times New Roman" w:cs="Times New Roman"/>
          <w:sz w:val="24"/>
          <w:szCs w:val="24"/>
        </w:rPr>
        <w:t>Nous ne voyons pas la nécessité d’éliminer les services de buanderie existant dans la région sanitaire Sunrise</w:t>
      </w:r>
      <w:r w:rsidR="00200E5B" w:rsidRPr="00543FAF">
        <w:rPr>
          <w:rFonts w:ascii="Times New Roman" w:hAnsi="Times New Roman" w:cs="Times New Roman"/>
          <w:sz w:val="24"/>
          <w:szCs w:val="24"/>
        </w:rPr>
        <w:t xml:space="preserve">. </w:t>
      </w:r>
      <w:r w:rsidRPr="00543FAF">
        <w:rPr>
          <w:rFonts w:ascii="Times New Roman" w:hAnsi="Times New Roman" w:cs="Times New Roman"/>
          <w:sz w:val="24"/>
          <w:szCs w:val="24"/>
        </w:rPr>
        <w:t xml:space="preserve"> La remise à niveau des équipements du Centre régional de santé de Yorkton permettrait à la région de continuer à offrir un service d’excellente qualité à la région du </w:t>
      </w:r>
      <w:r w:rsidR="00F050C1" w:rsidRPr="00543FAF">
        <w:rPr>
          <w:rFonts w:ascii="Times New Roman" w:hAnsi="Times New Roman" w:cs="Times New Roman"/>
          <w:sz w:val="24"/>
          <w:szCs w:val="24"/>
        </w:rPr>
        <w:t>nord-est</w:t>
      </w:r>
      <w:r w:rsidRPr="00543FAF">
        <w:rPr>
          <w:rFonts w:ascii="Times New Roman" w:hAnsi="Times New Roman" w:cs="Times New Roman"/>
          <w:sz w:val="24"/>
          <w:szCs w:val="24"/>
        </w:rPr>
        <w:t xml:space="preserve"> de la Saskatchewan.</w:t>
      </w:r>
    </w:p>
    <w:p w:rsidR="00F62AE6" w:rsidRPr="00543FAF" w:rsidRDefault="00F62AE6" w:rsidP="00F62AE6">
      <w:pPr>
        <w:spacing w:after="0"/>
        <w:rPr>
          <w:rFonts w:ascii="Times New Roman" w:hAnsi="Times New Roman" w:cs="Times New Roman"/>
          <w:sz w:val="24"/>
          <w:szCs w:val="24"/>
        </w:rPr>
      </w:pPr>
    </w:p>
    <w:p w:rsidR="00200E5B" w:rsidRPr="00543FAF" w:rsidRDefault="00BB7B02" w:rsidP="00F62AE6">
      <w:pPr>
        <w:spacing w:after="0"/>
        <w:rPr>
          <w:rFonts w:ascii="Times New Roman" w:hAnsi="Times New Roman" w:cs="Times New Roman"/>
          <w:sz w:val="24"/>
          <w:szCs w:val="24"/>
        </w:rPr>
      </w:pPr>
      <w:r w:rsidRPr="00543FAF">
        <w:rPr>
          <w:rFonts w:ascii="Times New Roman" w:hAnsi="Times New Roman" w:cs="Times New Roman"/>
          <w:sz w:val="24"/>
          <w:szCs w:val="24"/>
        </w:rPr>
        <w:t xml:space="preserve">Il est important de souligner que l’organisation de services partagés de </w:t>
      </w:r>
      <w:r w:rsidR="00200E5B" w:rsidRPr="00543FAF">
        <w:rPr>
          <w:rFonts w:ascii="Times New Roman" w:hAnsi="Times New Roman" w:cs="Times New Roman"/>
          <w:sz w:val="24"/>
          <w:szCs w:val="24"/>
        </w:rPr>
        <w:t xml:space="preserve">FacilicorpNB </w:t>
      </w:r>
      <w:r w:rsidRPr="00543FAF">
        <w:rPr>
          <w:rFonts w:ascii="Times New Roman" w:hAnsi="Times New Roman" w:cs="Times New Roman"/>
          <w:sz w:val="24"/>
          <w:szCs w:val="24"/>
        </w:rPr>
        <w:t>a réuni l’ensemble des services de buanderie du secteur de la santé du Nouveau-Brunswick sous son autorité en date du 1</w:t>
      </w:r>
      <w:r w:rsidRPr="00543FAF">
        <w:rPr>
          <w:rFonts w:ascii="Times New Roman" w:hAnsi="Times New Roman" w:cs="Times New Roman"/>
          <w:sz w:val="24"/>
          <w:szCs w:val="24"/>
          <w:vertAlign w:val="superscript"/>
        </w:rPr>
        <w:t>er</w:t>
      </w:r>
      <w:r w:rsidRPr="00543FAF">
        <w:rPr>
          <w:rFonts w:ascii="Times New Roman" w:hAnsi="Times New Roman" w:cs="Times New Roman"/>
          <w:sz w:val="24"/>
          <w:szCs w:val="24"/>
        </w:rPr>
        <w:t xml:space="preserve"> avril 2012 et pourtant, les 8 installations de buanderie situées dans des hôpitaux poursuivent leurs activités comme elles le faisaient avant la transition.</w:t>
      </w:r>
      <w:r w:rsidR="00F62AE6" w:rsidRPr="00543FAF">
        <w:rPr>
          <w:rStyle w:val="FootnoteReference"/>
          <w:rFonts w:ascii="Times New Roman" w:hAnsi="Times New Roman" w:cs="Times New Roman"/>
          <w:sz w:val="24"/>
          <w:szCs w:val="24"/>
        </w:rPr>
        <w:footnoteReference w:id="5"/>
      </w:r>
    </w:p>
    <w:p w:rsidR="00F62AE6" w:rsidRPr="00543FAF" w:rsidRDefault="00F62AE6" w:rsidP="00F62AE6">
      <w:pPr>
        <w:spacing w:after="0"/>
        <w:rPr>
          <w:rFonts w:ascii="Times New Roman" w:hAnsi="Times New Roman" w:cs="Times New Roman"/>
          <w:sz w:val="24"/>
          <w:szCs w:val="24"/>
        </w:rPr>
      </w:pPr>
    </w:p>
    <w:p w:rsidR="00BA22E4" w:rsidRPr="00543FAF" w:rsidRDefault="00BA22E4" w:rsidP="00F62AE6">
      <w:pPr>
        <w:spacing w:after="0"/>
        <w:rPr>
          <w:rFonts w:ascii="Times New Roman" w:hAnsi="Times New Roman" w:cs="Times New Roman"/>
          <w:sz w:val="24"/>
          <w:szCs w:val="24"/>
        </w:rPr>
      </w:pPr>
      <w:r w:rsidRPr="00543FAF">
        <w:rPr>
          <w:rFonts w:ascii="Times New Roman" w:hAnsi="Times New Roman" w:cs="Times New Roman"/>
          <w:sz w:val="24"/>
          <w:szCs w:val="24"/>
        </w:rPr>
        <w:t xml:space="preserve">L’analyse de rentabilisation des services de buanderie du Nouveau-Brunswick n’a pas été communiquée au SCFP, mais un directeur à </w:t>
      </w:r>
      <w:r w:rsidR="00200E5B" w:rsidRPr="00543FAF">
        <w:rPr>
          <w:rFonts w:ascii="Times New Roman" w:hAnsi="Times New Roman" w:cs="Times New Roman"/>
          <w:sz w:val="24"/>
          <w:szCs w:val="24"/>
        </w:rPr>
        <w:t>FacilicorpNB</w:t>
      </w:r>
      <w:r w:rsidRPr="00543FAF">
        <w:rPr>
          <w:rFonts w:ascii="Times New Roman" w:hAnsi="Times New Roman" w:cs="Times New Roman"/>
          <w:sz w:val="24"/>
          <w:szCs w:val="24"/>
        </w:rPr>
        <w:t xml:space="preserve"> nous a révélé que l’objectif était de passer à 3 buanderies centrales, mais de façon graduelle, parce que les équipements doivent être remplacés. </w:t>
      </w:r>
      <w:r w:rsidR="00200E5B" w:rsidRPr="00543FAF">
        <w:rPr>
          <w:rFonts w:ascii="Times New Roman" w:hAnsi="Times New Roman" w:cs="Times New Roman"/>
          <w:sz w:val="24"/>
          <w:szCs w:val="24"/>
        </w:rPr>
        <w:t xml:space="preserve"> </w:t>
      </w:r>
    </w:p>
    <w:p w:rsidR="00F62AE6" w:rsidRPr="00543FAF" w:rsidRDefault="00F62AE6" w:rsidP="00F62AE6">
      <w:pPr>
        <w:spacing w:after="0"/>
        <w:rPr>
          <w:rFonts w:ascii="Times New Roman" w:hAnsi="Times New Roman" w:cs="Times New Roman"/>
          <w:sz w:val="24"/>
          <w:szCs w:val="24"/>
        </w:rPr>
      </w:pPr>
    </w:p>
    <w:p w:rsidR="00BA22E4" w:rsidRPr="00543FAF" w:rsidRDefault="00BA22E4" w:rsidP="00F62AE6">
      <w:pPr>
        <w:spacing w:after="0"/>
        <w:rPr>
          <w:rFonts w:ascii="Times New Roman" w:hAnsi="Times New Roman" w:cs="Times New Roman"/>
          <w:sz w:val="24"/>
          <w:szCs w:val="24"/>
        </w:rPr>
      </w:pPr>
      <w:r w:rsidRPr="00543FAF">
        <w:rPr>
          <w:rFonts w:ascii="Times New Roman" w:hAnsi="Times New Roman" w:cs="Times New Roman"/>
          <w:sz w:val="24"/>
          <w:szCs w:val="24"/>
        </w:rPr>
        <w:t xml:space="preserve">Le SCFP croit que l’approche adoptée par le Nouveau-Brunswick semble juste et logique. Plutôt que de procéder au démantèlement de buanderies fonctionnelles et </w:t>
      </w:r>
      <w:r w:rsidR="00402248" w:rsidRPr="00543FAF">
        <w:rPr>
          <w:rFonts w:ascii="Times New Roman" w:hAnsi="Times New Roman" w:cs="Times New Roman"/>
          <w:sz w:val="24"/>
          <w:szCs w:val="24"/>
        </w:rPr>
        <w:t xml:space="preserve">de </w:t>
      </w:r>
      <w:r w:rsidRPr="00543FAF">
        <w:rPr>
          <w:rFonts w:ascii="Times New Roman" w:hAnsi="Times New Roman" w:cs="Times New Roman"/>
          <w:sz w:val="24"/>
          <w:szCs w:val="24"/>
        </w:rPr>
        <w:t>forcer une centralisation immédiate, le Nouveau-Brunswick continue à utiliser ses buanderies tout en se préparant à la centralisation à venir.</w:t>
      </w:r>
    </w:p>
    <w:p w:rsidR="00F62AE6" w:rsidRPr="00543FAF" w:rsidRDefault="00F62AE6" w:rsidP="00F62AE6">
      <w:pPr>
        <w:spacing w:after="0"/>
        <w:rPr>
          <w:rFonts w:ascii="Times New Roman" w:hAnsi="Times New Roman" w:cs="Times New Roman"/>
          <w:sz w:val="24"/>
          <w:szCs w:val="24"/>
        </w:rPr>
      </w:pPr>
    </w:p>
    <w:p w:rsidR="00BA22E4" w:rsidRPr="00543FAF" w:rsidRDefault="00BA22E4" w:rsidP="00F62AE6">
      <w:pPr>
        <w:spacing w:after="0"/>
        <w:rPr>
          <w:rFonts w:ascii="Times New Roman" w:hAnsi="Times New Roman" w:cs="Times New Roman"/>
          <w:sz w:val="24"/>
          <w:szCs w:val="24"/>
        </w:rPr>
      </w:pPr>
      <w:r w:rsidRPr="00543FAF">
        <w:rPr>
          <w:rFonts w:ascii="Times New Roman" w:hAnsi="Times New Roman" w:cs="Times New Roman"/>
          <w:sz w:val="24"/>
          <w:szCs w:val="24"/>
        </w:rPr>
        <w:t>Il est important de noter que le Nouveau-Brunswick est une province beaucoup moins étendue que la Saskatchewan (73 000 kilomètres carrés contre 651 000 kilomètres carrés pour la Saskatchewan) et que la province a rec</w:t>
      </w:r>
      <w:r w:rsidR="00402248" w:rsidRPr="00543FAF">
        <w:rPr>
          <w:rFonts w:ascii="Times New Roman" w:hAnsi="Times New Roman" w:cs="Times New Roman"/>
          <w:sz w:val="24"/>
          <w:szCs w:val="24"/>
        </w:rPr>
        <w:t>ours à 8 buanderies d’hôpitaux.</w:t>
      </w:r>
    </w:p>
    <w:p w:rsidR="00F62AE6" w:rsidRPr="00543FAF" w:rsidRDefault="00F62AE6" w:rsidP="00F62AE6">
      <w:pPr>
        <w:spacing w:after="0"/>
        <w:rPr>
          <w:rFonts w:ascii="Times New Roman" w:hAnsi="Times New Roman" w:cs="Times New Roman"/>
          <w:sz w:val="24"/>
          <w:szCs w:val="24"/>
        </w:rPr>
      </w:pPr>
    </w:p>
    <w:p w:rsidR="00200E5B" w:rsidRPr="00543FAF" w:rsidRDefault="00940AF5" w:rsidP="00F62AE6">
      <w:pPr>
        <w:spacing w:after="0"/>
        <w:rPr>
          <w:rFonts w:ascii="Times New Roman" w:hAnsi="Times New Roman" w:cs="Times New Roman"/>
          <w:sz w:val="24"/>
          <w:szCs w:val="24"/>
        </w:rPr>
      </w:pPr>
      <w:r w:rsidRPr="00543FAF">
        <w:rPr>
          <w:rFonts w:ascii="Times New Roman" w:hAnsi="Times New Roman" w:cs="Times New Roman"/>
          <w:sz w:val="24"/>
          <w:szCs w:val="24"/>
        </w:rPr>
        <w:t xml:space="preserve">Le SCFP croit que toutes les buanderies régionales existantes devraient être conservées ou remplacées. Si </w:t>
      </w:r>
      <w:r w:rsidR="00200E5B" w:rsidRPr="00543FAF">
        <w:rPr>
          <w:rFonts w:ascii="Times New Roman" w:hAnsi="Times New Roman" w:cs="Times New Roman"/>
          <w:sz w:val="24"/>
          <w:szCs w:val="24"/>
        </w:rPr>
        <w:t xml:space="preserve">3s Health </w:t>
      </w:r>
      <w:r w:rsidRPr="00543FAF">
        <w:rPr>
          <w:rFonts w:ascii="Times New Roman" w:hAnsi="Times New Roman" w:cs="Times New Roman"/>
          <w:sz w:val="24"/>
          <w:szCs w:val="24"/>
        </w:rPr>
        <w:t xml:space="preserve">et la Direction régionale de la santé ne sont pas en faveur de cette proposition, nous suggérons une expansion de </w:t>
      </w:r>
      <w:r w:rsidR="00200E5B" w:rsidRPr="00543FAF">
        <w:rPr>
          <w:rFonts w:ascii="Times New Roman" w:hAnsi="Times New Roman" w:cs="Times New Roman"/>
          <w:sz w:val="24"/>
          <w:szCs w:val="24"/>
        </w:rPr>
        <w:t xml:space="preserve">North Sask Laundry </w:t>
      </w:r>
      <w:r w:rsidRPr="00543FAF">
        <w:rPr>
          <w:rFonts w:ascii="Times New Roman" w:hAnsi="Times New Roman" w:cs="Times New Roman"/>
          <w:sz w:val="24"/>
          <w:szCs w:val="24"/>
        </w:rPr>
        <w:t>et la construction d’une installation semblable à Regina, une installation sans but lucratif et appartenant au secteur public.</w:t>
      </w:r>
    </w:p>
    <w:p w:rsidR="00F62AE6" w:rsidRPr="00543FAF" w:rsidRDefault="00F62AE6" w:rsidP="00F62AE6">
      <w:pPr>
        <w:spacing w:after="0"/>
        <w:rPr>
          <w:rFonts w:ascii="Times New Roman" w:hAnsi="Times New Roman" w:cs="Times New Roman"/>
          <w:sz w:val="24"/>
          <w:szCs w:val="24"/>
        </w:rPr>
      </w:pPr>
    </w:p>
    <w:p w:rsidR="00200E5B" w:rsidRPr="00543FAF" w:rsidRDefault="00940AF5" w:rsidP="00F62AE6">
      <w:pPr>
        <w:spacing w:after="0"/>
        <w:rPr>
          <w:rFonts w:ascii="Times New Roman" w:hAnsi="Times New Roman" w:cs="Times New Roman"/>
          <w:sz w:val="24"/>
          <w:szCs w:val="24"/>
        </w:rPr>
      </w:pPr>
      <w:r w:rsidRPr="00543FAF">
        <w:rPr>
          <w:rFonts w:ascii="Times New Roman" w:hAnsi="Times New Roman" w:cs="Times New Roman"/>
          <w:sz w:val="24"/>
          <w:szCs w:val="24"/>
        </w:rPr>
        <w:t xml:space="preserve">Il est possible pour </w:t>
      </w:r>
      <w:r w:rsidR="00200E5B" w:rsidRPr="00543FAF">
        <w:rPr>
          <w:rFonts w:ascii="Times New Roman" w:hAnsi="Times New Roman" w:cs="Times New Roman"/>
          <w:sz w:val="24"/>
          <w:szCs w:val="24"/>
        </w:rPr>
        <w:t xml:space="preserve">North Sask Laundry </w:t>
      </w:r>
      <w:r w:rsidRPr="00543FAF">
        <w:rPr>
          <w:rFonts w:ascii="Times New Roman" w:hAnsi="Times New Roman" w:cs="Times New Roman"/>
          <w:sz w:val="24"/>
          <w:szCs w:val="24"/>
        </w:rPr>
        <w:t xml:space="preserve">de traiter tout le lavage de la région sanitaire de </w:t>
      </w:r>
      <w:r w:rsidR="00200E5B" w:rsidRPr="00543FAF">
        <w:rPr>
          <w:rFonts w:ascii="Times New Roman" w:hAnsi="Times New Roman" w:cs="Times New Roman"/>
          <w:sz w:val="24"/>
          <w:szCs w:val="24"/>
        </w:rPr>
        <w:t xml:space="preserve">Saskatoon </w:t>
      </w:r>
      <w:r w:rsidRPr="00543FAF">
        <w:rPr>
          <w:rFonts w:ascii="Times New Roman" w:hAnsi="Times New Roman" w:cs="Times New Roman"/>
          <w:sz w:val="24"/>
          <w:szCs w:val="24"/>
        </w:rPr>
        <w:t xml:space="preserve">et ce, pour une fraction du prix de la construction d’installations neuves à </w:t>
      </w:r>
      <w:r w:rsidR="00200E5B" w:rsidRPr="00543FAF">
        <w:rPr>
          <w:rFonts w:ascii="Times New Roman" w:hAnsi="Times New Roman" w:cs="Times New Roman"/>
          <w:sz w:val="24"/>
          <w:szCs w:val="24"/>
        </w:rPr>
        <w:t xml:space="preserve">Saskatoon. </w:t>
      </w:r>
      <w:r w:rsidRPr="00543FAF">
        <w:rPr>
          <w:rFonts w:ascii="Times New Roman" w:hAnsi="Times New Roman" w:cs="Times New Roman"/>
          <w:sz w:val="24"/>
          <w:szCs w:val="24"/>
        </w:rPr>
        <w:t xml:space="preserve">Cette suggestion devrait être étudiée sérieusement. </w:t>
      </w:r>
    </w:p>
    <w:p w:rsidR="00F62AE6" w:rsidRPr="00543FAF" w:rsidRDefault="00F62AE6" w:rsidP="00F62AE6">
      <w:pPr>
        <w:spacing w:after="0" w:line="240" w:lineRule="auto"/>
        <w:rPr>
          <w:rFonts w:ascii="Arial" w:hAnsi="Arial" w:cs="Arial"/>
          <w:sz w:val="16"/>
          <w:szCs w:val="16"/>
        </w:rPr>
      </w:pPr>
    </w:p>
    <w:p w:rsidR="00543FAF" w:rsidRDefault="00543FAF" w:rsidP="00F62AE6">
      <w:pPr>
        <w:spacing w:after="0" w:line="240" w:lineRule="auto"/>
        <w:jc w:val="right"/>
        <w:rPr>
          <w:rFonts w:ascii="Arial" w:hAnsi="Arial" w:cs="Arial"/>
          <w:sz w:val="16"/>
          <w:szCs w:val="16"/>
        </w:rPr>
      </w:pPr>
    </w:p>
    <w:p w:rsidR="00200E5B" w:rsidRPr="00543FAF" w:rsidRDefault="00940AF5" w:rsidP="00543FAF">
      <w:pPr>
        <w:spacing w:after="0" w:line="240" w:lineRule="auto"/>
        <w:rPr>
          <w:rFonts w:ascii="Arial" w:hAnsi="Arial" w:cs="Arial"/>
          <w:sz w:val="16"/>
          <w:szCs w:val="16"/>
        </w:rPr>
      </w:pPr>
      <w:r w:rsidRPr="00543FAF">
        <w:rPr>
          <w:rFonts w:ascii="Arial" w:hAnsi="Arial" w:cs="Arial"/>
          <w:sz w:val="16"/>
          <w:szCs w:val="16"/>
        </w:rPr>
        <w:t>Service de la recherche du SCFP</w:t>
      </w:r>
    </w:p>
    <w:p w:rsidR="00F050C1" w:rsidRPr="00543FAF" w:rsidRDefault="00F050C1" w:rsidP="00543FAF">
      <w:pPr>
        <w:spacing w:after="0" w:line="240" w:lineRule="auto"/>
        <w:rPr>
          <w:rFonts w:ascii="Arial" w:hAnsi="Arial" w:cs="Arial"/>
          <w:sz w:val="16"/>
          <w:szCs w:val="16"/>
        </w:rPr>
      </w:pPr>
      <w:proofErr w:type="gramStart"/>
      <w:r w:rsidRPr="00543FAF">
        <w:rPr>
          <w:rFonts w:ascii="Arial" w:hAnsi="Arial" w:cs="Arial"/>
          <w:sz w:val="16"/>
          <w:szCs w:val="16"/>
        </w:rPr>
        <w:t>:</w:t>
      </w:r>
      <w:proofErr w:type="spellStart"/>
      <w:r w:rsidRPr="00543FAF">
        <w:rPr>
          <w:rFonts w:ascii="Arial" w:hAnsi="Arial" w:cs="Arial"/>
          <w:sz w:val="16"/>
          <w:szCs w:val="16"/>
        </w:rPr>
        <w:t>gb</w:t>
      </w:r>
      <w:proofErr w:type="spellEnd"/>
      <w:proofErr w:type="gramEnd"/>
      <w:r w:rsidRPr="00543FAF">
        <w:rPr>
          <w:rFonts w:ascii="Arial" w:hAnsi="Arial" w:cs="Arial"/>
          <w:sz w:val="16"/>
          <w:szCs w:val="16"/>
        </w:rPr>
        <w:t>/</w:t>
      </w:r>
      <w:r w:rsidR="00940AF5" w:rsidRPr="00543FAF">
        <w:rPr>
          <w:rFonts w:ascii="Arial" w:hAnsi="Arial" w:cs="Arial"/>
          <w:sz w:val="16"/>
          <w:szCs w:val="16"/>
        </w:rPr>
        <w:t>sepb</w:t>
      </w:r>
      <w:r w:rsidR="00200E5B" w:rsidRPr="00543FAF">
        <w:rPr>
          <w:rFonts w:ascii="Arial" w:hAnsi="Arial" w:cs="Arial"/>
          <w:sz w:val="16"/>
          <w:szCs w:val="16"/>
        </w:rPr>
        <w:t xml:space="preserve">491 </w:t>
      </w:r>
      <w:r w:rsidR="00200E5B" w:rsidRPr="00543FAF">
        <w:rPr>
          <w:rFonts w:ascii="Arial" w:hAnsi="Arial" w:cs="Arial"/>
          <w:sz w:val="16"/>
          <w:szCs w:val="16"/>
        </w:rPr>
        <w:cr/>
      </w:r>
      <w:r w:rsidRPr="00543FAF">
        <w:rPr>
          <w:rFonts w:ascii="Arial" w:hAnsi="Arial" w:cs="Arial"/>
          <w:sz w:val="16"/>
          <w:szCs w:val="16"/>
        </w:rPr>
        <w:t>avril 2014</w:t>
      </w:r>
    </w:p>
    <w:sectPr w:rsidR="00F050C1" w:rsidRPr="00543FAF" w:rsidSect="00543FAF">
      <w:footerReference w:type="default" r:id="rId12"/>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FAF" w:rsidRDefault="00543FAF" w:rsidP="00023AE0">
      <w:pPr>
        <w:spacing w:after="0" w:line="240" w:lineRule="auto"/>
      </w:pPr>
      <w:r>
        <w:separator/>
      </w:r>
    </w:p>
  </w:endnote>
  <w:endnote w:type="continuationSeparator" w:id="0">
    <w:p w:rsidR="00543FAF" w:rsidRDefault="00543FAF" w:rsidP="00023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57954"/>
      <w:docPartObj>
        <w:docPartGallery w:val="Page Numbers (Bottom of Page)"/>
        <w:docPartUnique/>
      </w:docPartObj>
    </w:sdtPr>
    <w:sdtEndPr/>
    <w:sdtContent>
      <w:p w:rsidR="00543FAF" w:rsidRDefault="00A2679B">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rsidR="00543FAF" w:rsidRDefault="00543FA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FAF" w:rsidRDefault="00543FAF" w:rsidP="00023AE0">
      <w:pPr>
        <w:spacing w:after="0" w:line="240" w:lineRule="auto"/>
      </w:pPr>
      <w:r>
        <w:separator/>
      </w:r>
    </w:p>
  </w:footnote>
  <w:footnote w:type="continuationSeparator" w:id="0">
    <w:p w:rsidR="00543FAF" w:rsidRDefault="00543FAF" w:rsidP="00023AE0">
      <w:pPr>
        <w:spacing w:after="0" w:line="240" w:lineRule="auto"/>
      </w:pPr>
      <w:r>
        <w:continuationSeparator/>
      </w:r>
    </w:p>
  </w:footnote>
  <w:footnote w:id="1">
    <w:p w:rsidR="00543FAF" w:rsidRPr="00F952A9" w:rsidRDefault="00543FAF" w:rsidP="00023AE0">
      <w:pPr>
        <w:spacing w:after="0" w:line="240" w:lineRule="auto"/>
        <w:ind w:left="270" w:hanging="270"/>
        <w:rPr>
          <w:rFonts w:ascii="Times New Roman" w:hAnsi="Times New Roman" w:cs="Times New Roman"/>
          <w:sz w:val="20"/>
          <w:szCs w:val="20"/>
        </w:rPr>
      </w:pPr>
      <w:r w:rsidRPr="00F952A9">
        <w:rPr>
          <w:rStyle w:val="FootnoteReference"/>
          <w:rFonts w:ascii="Times New Roman" w:hAnsi="Times New Roman" w:cs="Times New Roman"/>
          <w:sz w:val="20"/>
          <w:szCs w:val="20"/>
        </w:rPr>
        <w:footnoteRef/>
      </w:r>
      <w:r w:rsidRPr="00F952A9">
        <w:rPr>
          <w:rFonts w:ascii="Times New Roman" w:hAnsi="Times New Roman" w:cs="Times New Roman"/>
          <w:sz w:val="20"/>
          <w:szCs w:val="20"/>
        </w:rPr>
        <w:t xml:space="preserve">     Lee Spencer, “Décision controversée pour un service de buanderie : pourquoi elle a été pri</w:t>
      </w:r>
      <w:r w:rsidR="00F952A9">
        <w:rPr>
          <w:rFonts w:ascii="Times New Roman" w:hAnsi="Times New Roman" w:cs="Times New Roman"/>
          <w:sz w:val="20"/>
          <w:szCs w:val="20"/>
        </w:rPr>
        <w:t>se. Lettre au courrier des</w:t>
      </w:r>
      <w:r w:rsidRPr="00F952A9">
        <w:rPr>
          <w:rFonts w:ascii="Times New Roman" w:hAnsi="Times New Roman" w:cs="Times New Roman"/>
          <w:sz w:val="20"/>
          <w:szCs w:val="20"/>
        </w:rPr>
        <w:t xml:space="preserve"> lecteurs,  The </w:t>
      </w:r>
      <w:proofErr w:type="spellStart"/>
      <w:r w:rsidRPr="00F952A9">
        <w:rPr>
          <w:rFonts w:ascii="Times New Roman" w:hAnsi="Times New Roman" w:cs="Times New Roman"/>
          <w:sz w:val="20"/>
          <w:szCs w:val="20"/>
        </w:rPr>
        <w:t>Leader</w:t>
      </w:r>
      <w:proofErr w:type="spellEnd"/>
      <w:r w:rsidRPr="00F952A9">
        <w:rPr>
          <w:rFonts w:cs="Times New Roman"/>
          <w:sz w:val="20"/>
          <w:szCs w:val="20"/>
        </w:rPr>
        <w:t>‐</w:t>
      </w:r>
      <w:r w:rsidRPr="00F952A9">
        <w:rPr>
          <w:rFonts w:ascii="Times New Roman" w:hAnsi="Times New Roman" w:cs="Times New Roman"/>
          <w:sz w:val="20"/>
          <w:szCs w:val="20"/>
        </w:rPr>
        <w:t xml:space="preserve">Post, page B8, 4 septembre 2004 </w:t>
      </w:r>
    </w:p>
  </w:footnote>
  <w:footnote w:id="2">
    <w:p w:rsidR="00543FAF" w:rsidRPr="00F952A9" w:rsidRDefault="00543FAF" w:rsidP="00F952A9">
      <w:pPr>
        <w:pStyle w:val="FootnoteText"/>
        <w:ind w:left="270" w:hanging="270"/>
        <w:rPr>
          <w:rFonts w:ascii="Times New Roman" w:hAnsi="Times New Roman" w:cs="Times New Roman"/>
          <w:lang w:val="en-US"/>
        </w:rPr>
      </w:pPr>
      <w:r w:rsidRPr="00F952A9">
        <w:rPr>
          <w:rStyle w:val="FootnoteReference"/>
          <w:rFonts w:ascii="Times New Roman" w:hAnsi="Times New Roman" w:cs="Times New Roman"/>
        </w:rPr>
        <w:footnoteRef/>
      </w:r>
      <w:r w:rsidRPr="00F952A9">
        <w:rPr>
          <w:rFonts w:ascii="Times New Roman" w:hAnsi="Times New Roman" w:cs="Times New Roman"/>
        </w:rPr>
        <w:t xml:space="preserve">     Examen en profondeur des services de buanderie dans les régions sanitaires,  </w:t>
      </w:r>
      <w:proofErr w:type="spellStart"/>
      <w:r w:rsidRPr="00F952A9">
        <w:rPr>
          <w:rFonts w:ascii="Times New Roman" w:hAnsi="Times New Roman" w:cs="Times New Roman"/>
        </w:rPr>
        <w:t>Estevan</w:t>
      </w:r>
      <w:proofErr w:type="spellEnd"/>
      <w:r w:rsidRPr="00F952A9">
        <w:rPr>
          <w:rFonts w:ascii="Times New Roman" w:hAnsi="Times New Roman" w:cs="Times New Roman"/>
        </w:rPr>
        <w:t> </w:t>
      </w:r>
      <w:proofErr w:type="spellStart"/>
      <w:r w:rsidRPr="00F952A9">
        <w:rPr>
          <w:rFonts w:ascii="Times New Roman" w:hAnsi="Times New Roman" w:cs="Times New Roman"/>
        </w:rPr>
        <w:t>Mercury</w:t>
      </w:r>
      <w:proofErr w:type="spellEnd"/>
      <w:r w:rsidRPr="00F952A9">
        <w:rPr>
          <w:rFonts w:ascii="Times New Roman" w:hAnsi="Times New Roman" w:cs="Times New Roman"/>
        </w:rPr>
        <w:t>, 21 mars 2012, page A2</w:t>
      </w:r>
    </w:p>
  </w:footnote>
  <w:footnote w:id="3">
    <w:p w:rsidR="00543FAF" w:rsidRPr="00F952A9" w:rsidRDefault="00543FAF" w:rsidP="00742FC3">
      <w:pPr>
        <w:rPr>
          <w:rFonts w:ascii="Times New Roman" w:hAnsi="Times New Roman" w:cs="Times New Roman"/>
          <w:sz w:val="20"/>
          <w:szCs w:val="20"/>
        </w:rPr>
      </w:pPr>
      <w:r w:rsidRPr="00F952A9">
        <w:rPr>
          <w:rStyle w:val="FootnoteReference"/>
          <w:rFonts w:ascii="Times New Roman" w:hAnsi="Times New Roman" w:cs="Times New Roman"/>
          <w:sz w:val="20"/>
          <w:szCs w:val="20"/>
        </w:rPr>
        <w:footnoteRef/>
      </w:r>
      <w:r w:rsidRPr="00F952A9">
        <w:rPr>
          <w:rFonts w:ascii="Times New Roman" w:hAnsi="Times New Roman" w:cs="Times New Roman"/>
          <w:sz w:val="20"/>
          <w:szCs w:val="20"/>
        </w:rPr>
        <w:t xml:space="preserve">    Pour en savoir plus sur HLS </w:t>
      </w:r>
      <w:proofErr w:type="spellStart"/>
      <w:r w:rsidRPr="00F952A9">
        <w:rPr>
          <w:rFonts w:ascii="Times New Roman" w:hAnsi="Times New Roman" w:cs="Times New Roman"/>
          <w:sz w:val="20"/>
          <w:szCs w:val="20"/>
        </w:rPr>
        <w:t>Linen</w:t>
      </w:r>
      <w:proofErr w:type="spellEnd"/>
      <w:r w:rsidRPr="00F952A9">
        <w:rPr>
          <w:rFonts w:ascii="Times New Roman" w:hAnsi="Times New Roman" w:cs="Times New Roman"/>
          <w:sz w:val="20"/>
          <w:szCs w:val="20"/>
        </w:rPr>
        <w:t> Services, rendez-vous sur  www.hlslinenservices.com </w:t>
      </w:r>
    </w:p>
  </w:footnote>
  <w:footnote w:id="4">
    <w:p w:rsidR="00543FAF" w:rsidRPr="00F952A9" w:rsidRDefault="00543FAF" w:rsidP="00F62AE6">
      <w:pPr>
        <w:spacing w:after="0"/>
        <w:rPr>
          <w:rFonts w:ascii="Times New Roman" w:hAnsi="Times New Roman" w:cs="Times New Roman"/>
          <w:sz w:val="20"/>
          <w:szCs w:val="20"/>
        </w:rPr>
      </w:pPr>
      <w:r w:rsidRPr="00F952A9">
        <w:rPr>
          <w:rStyle w:val="FootnoteReference"/>
          <w:rFonts w:ascii="Times New Roman" w:hAnsi="Times New Roman" w:cs="Times New Roman"/>
          <w:sz w:val="20"/>
          <w:szCs w:val="20"/>
        </w:rPr>
        <w:footnoteRef/>
      </w:r>
      <w:r w:rsidRPr="00F952A9">
        <w:rPr>
          <w:rFonts w:ascii="Times New Roman" w:hAnsi="Times New Roman" w:cs="Times New Roman"/>
          <w:sz w:val="20"/>
          <w:szCs w:val="20"/>
        </w:rPr>
        <w:t xml:space="preserve">    États financiers 2011 de K</w:t>
      </w:r>
      <w:r w:rsidRPr="00F952A9">
        <w:rPr>
          <w:rFonts w:cs="Times New Roman"/>
          <w:sz w:val="20"/>
          <w:szCs w:val="20"/>
        </w:rPr>
        <w:t>‐</w:t>
      </w:r>
      <w:proofErr w:type="spellStart"/>
      <w:r w:rsidRPr="00F952A9">
        <w:rPr>
          <w:rFonts w:ascii="Times New Roman" w:hAnsi="Times New Roman" w:cs="Times New Roman"/>
          <w:sz w:val="20"/>
          <w:szCs w:val="20"/>
        </w:rPr>
        <w:t>Bro</w:t>
      </w:r>
      <w:proofErr w:type="spellEnd"/>
      <w:r w:rsidRPr="00F952A9">
        <w:rPr>
          <w:rFonts w:ascii="Times New Roman" w:hAnsi="Times New Roman" w:cs="Times New Roman"/>
          <w:sz w:val="20"/>
          <w:szCs w:val="20"/>
        </w:rPr>
        <w:t> </w:t>
      </w:r>
      <w:proofErr w:type="spellStart"/>
      <w:r w:rsidRPr="00F952A9">
        <w:rPr>
          <w:rFonts w:ascii="Times New Roman" w:hAnsi="Times New Roman" w:cs="Times New Roman"/>
          <w:sz w:val="20"/>
          <w:szCs w:val="20"/>
        </w:rPr>
        <w:t>Linen</w:t>
      </w:r>
      <w:proofErr w:type="spellEnd"/>
      <w:r w:rsidRPr="00F952A9">
        <w:rPr>
          <w:rFonts w:ascii="Times New Roman" w:hAnsi="Times New Roman" w:cs="Times New Roman"/>
          <w:sz w:val="20"/>
          <w:szCs w:val="20"/>
        </w:rPr>
        <w:t> Systems Inc., page 33.</w:t>
      </w:r>
    </w:p>
  </w:footnote>
  <w:footnote w:id="5">
    <w:p w:rsidR="00543FAF" w:rsidRPr="00F952A9" w:rsidRDefault="00543FAF" w:rsidP="00F62AE6">
      <w:pPr>
        <w:spacing w:after="0" w:line="240" w:lineRule="auto"/>
        <w:ind w:left="270" w:hanging="270"/>
        <w:rPr>
          <w:rFonts w:ascii="Times New Roman" w:hAnsi="Times New Roman" w:cs="Times New Roman"/>
          <w:sz w:val="20"/>
          <w:szCs w:val="20"/>
        </w:rPr>
      </w:pPr>
      <w:r w:rsidRPr="00F952A9">
        <w:rPr>
          <w:rStyle w:val="FootnoteReference"/>
          <w:rFonts w:ascii="Times New Roman" w:hAnsi="Times New Roman" w:cs="Times New Roman"/>
          <w:sz w:val="20"/>
          <w:szCs w:val="20"/>
        </w:rPr>
        <w:footnoteRef/>
      </w:r>
      <w:r w:rsidRPr="00F952A9">
        <w:rPr>
          <w:rFonts w:ascii="Times New Roman" w:hAnsi="Times New Roman" w:cs="Times New Roman"/>
          <w:sz w:val="20"/>
          <w:szCs w:val="20"/>
        </w:rPr>
        <w:t xml:space="preserve">    Les buanderies d’hôpitaux maintenant intégrées à </w:t>
      </w:r>
      <w:proofErr w:type="spellStart"/>
      <w:r w:rsidRPr="00F952A9">
        <w:rPr>
          <w:rFonts w:ascii="Times New Roman" w:hAnsi="Times New Roman" w:cs="Times New Roman"/>
          <w:sz w:val="20"/>
          <w:szCs w:val="20"/>
        </w:rPr>
        <w:t>FacilicorpNB</w:t>
      </w:r>
      <w:proofErr w:type="spellEnd"/>
      <w:r w:rsidRPr="00F952A9">
        <w:rPr>
          <w:rFonts w:ascii="Times New Roman" w:hAnsi="Times New Roman" w:cs="Times New Roman"/>
          <w:sz w:val="20"/>
          <w:szCs w:val="20"/>
        </w:rPr>
        <w:t>,” </w:t>
      </w:r>
      <w:proofErr w:type="spellStart"/>
      <w:r w:rsidRPr="00F952A9">
        <w:rPr>
          <w:rFonts w:ascii="Times New Roman" w:hAnsi="Times New Roman" w:cs="Times New Roman"/>
          <w:sz w:val="20"/>
          <w:szCs w:val="20"/>
        </w:rPr>
        <w:t>INFOEvolution</w:t>
      </w:r>
      <w:proofErr w:type="spellEnd"/>
      <w:r w:rsidRPr="00F952A9">
        <w:rPr>
          <w:rFonts w:ascii="Times New Roman" w:hAnsi="Times New Roman" w:cs="Times New Roman"/>
          <w:sz w:val="20"/>
          <w:szCs w:val="20"/>
        </w:rPr>
        <w:t xml:space="preserve"> Bulletin d’information de </w:t>
      </w:r>
      <w:proofErr w:type="spellStart"/>
      <w:r w:rsidRPr="00F952A9">
        <w:rPr>
          <w:rFonts w:ascii="Times New Roman" w:hAnsi="Times New Roman" w:cs="Times New Roman"/>
          <w:sz w:val="20"/>
          <w:szCs w:val="20"/>
        </w:rPr>
        <w:t>FacilicorpNB</w:t>
      </w:r>
      <w:proofErr w:type="spellEnd"/>
      <w:r w:rsidRPr="00F952A9">
        <w:rPr>
          <w:rFonts w:ascii="Times New Roman" w:hAnsi="Times New Roman" w:cs="Times New Roman"/>
          <w:sz w:val="20"/>
          <w:szCs w:val="20"/>
        </w:rPr>
        <w:t>, vol. 4, Numéro 4, Printemps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7BEC"/>
    <w:multiLevelType w:val="hybridMultilevel"/>
    <w:tmpl w:val="A67A14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F7521EB"/>
    <w:multiLevelType w:val="hybridMultilevel"/>
    <w:tmpl w:val="54CCA530"/>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1412419"/>
    <w:multiLevelType w:val="hybridMultilevel"/>
    <w:tmpl w:val="04103EF2"/>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BA9638D"/>
    <w:multiLevelType w:val="hybridMultilevel"/>
    <w:tmpl w:val="E9FCFA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CA52C8E"/>
    <w:multiLevelType w:val="hybridMultilevel"/>
    <w:tmpl w:val="FFF897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22A42AFD"/>
    <w:multiLevelType w:val="hybridMultilevel"/>
    <w:tmpl w:val="AB50898A"/>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8EE3888"/>
    <w:multiLevelType w:val="hybridMultilevel"/>
    <w:tmpl w:val="D690D5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3B4B59D5"/>
    <w:multiLevelType w:val="hybridMultilevel"/>
    <w:tmpl w:val="5374DFF8"/>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70977F6"/>
    <w:multiLevelType w:val="hybridMultilevel"/>
    <w:tmpl w:val="BD587760"/>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503C554B"/>
    <w:multiLevelType w:val="hybridMultilevel"/>
    <w:tmpl w:val="E4B696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56C64549"/>
    <w:multiLevelType w:val="hybridMultilevel"/>
    <w:tmpl w:val="689469A8"/>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9636D19"/>
    <w:multiLevelType w:val="hybridMultilevel"/>
    <w:tmpl w:val="511E3E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5D30537D"/>
    <w:multiLevelType w:val="hybridMultilevel"/>
    <w:tmpl w:val="FBBA9A18"/>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5FC27165"/>
    <w:multiLevelType w:val="hybridMultilevel"/>
    <w:tmpl w:val="E3746410"/>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63364919"/>
    <w:multiLevelType w:val="hybridMultilevel"/>
    <w:tmpl w:val="F0CA146E"/>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655005F5"/>
    <w:multiLevelType w:val="hybridMultilevel"/>
    <w:tmpl w:val="3F3C35D8"/>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689A1FEA"/>
    <w:multiLevelType w:val="hybridMultilevel"/>
    <w:tmpl w:val="D6063D38"/>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72865B89"/>
    <w:multiLevelType w:val="hybridMultilevel"/>
    <w:tmpl w:val="6B82E4A0"/>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776D53BC"/>
    <w:multiLevelType w:val="hybridMultilevel"/>
    <w:tmpl w:val="B586713A"/>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77C768BD"/>
    <w:multiLevelType w:val="hybridMultilevel"/>
    <w:tmpl w:val="D5A23C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80060CD"/>
    <w:multiLevelType w:val="hybridMultilevel"/>
    <w:tmpl w:val="D4AEB9DC"/>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8"/>
  </w:num>
  <w:num w:numId="4">
    <w:abstractNumId w:val="15"/>
  </w:num>
  <w:num w:numId="5">
    <w:abstractNumId w:val="11"/>
  </w:num>
  <w:num w:numId="6">
    <w:abstractNumId w:val="0"/>
  </w:num>
  <w:num w:numId="7">
    <w:abstractNumId w:val="17"/>
  </w:num>
  <w:num w:numId="8">
    <w:abstractNumId w:val="16"/>
  </w:num>
  <w:num w:numId="9">
    <w:abstractNumId w:val="3"/>
  </w:num>
  <w:num w:numId="10">
    <w:abstractNumId w:val="4"/>
  </w:num>
  <w:num w:numId="11">
    <w:abstractNumId w:val="9"/>
  </w:num>
  <w:num w:numId="12">
    <w:abstractNumId w:val="6"/>
  </w:num>
  <w:num w:numId="13">
    <w:abstractNumId w:val="10"/>
  </w:num>
  <w:num w:numId="14">
    <w:abstractNumId w:val="12"/>
  </w:num>
  <w:num w:numId="15">
    <w:abstractNumId w:val="19"/>
  </w:num>
  <w:num w:numId="16">
    <w:abstractNumId w:val="20"/>
  </w:num>
  <w:num w:numId="17">
    <w:abstractNumId w:val="5"/>
  </w:num>
  <w:num w:numId="18">
    <w:abstractNumId w:val="13"/>
  </w:num>
  <w:num w:numId="19">
    <w:abstractNumId w:val="14"/>
  </w:num>
  <w:num w:numId="20">
    <w:abstractNumId w:val="2"/>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E5B"/>
    <w:rsid w:val="00023AE0"/>
    <w:rsid w:val="000D0B90"/>
    <w:rsid w:val="00103C3A"/>
    <w:rsid w:val="0011666D"/>
    <w:rsid w:val="00141757"/>
    <w:rsid w:val="00155456"/>
    <w:rsid w:val="001D3CB8"/>
    <w:rsid w:val="00200E5B"/>
    <w:rsid w:val="00202892"/>
    <w:rsid w:val="00204EA4"/>
    <w:rsid w:val="0024121E"/>
    <w:rsid w:val="002551EE"/>
    <w:rsid w:val="002678DD"/>
    <w:rsid w:val="00275F5D"/>
    <w:rsid w:val="00294F75"/>
    <w:rsid w:val="002A01D9"/>
    <w:rsid w:val="002E41AB"/>
    <w:rsid w:val="002F6315"/>
    <w:rsid w:val="003300A6"/>
    <w:rsid w:val="003339B6"/>
    <w:rsid w:val="003A5307"/>
    <w:rsid w:val="003E4ADD"/>
    <w:rsid w:val="00402248"/>
    <w:rsid w:val="00481DC5"/>
    <w:rsid w:val="0049606D"/>
    <w:rsid w:val="004A165B"/>
    <w:rsid w:val="004E431A"/>
    <w:rsid w:val="00543FAF"/>
    <w:rsid w:val="00545476"/>
    <w:rsid w:val="005701EA"/>
    <w:rsid w:val="00606B7A"/>
    <w:rsid w:val="006116C5"/>
    <w:rsid w:val="00624852"/>
    <w:rsid w:val="006631F5"/>
    <w:rsid w:val="00672D6B"/>
    <w:rsid w:val="006E08C6"/>
    <w:rsid w:val="00742FC3"/>
    <w:rsid w:val="00760B16"/>
    <w:rsid w:val="007B2624"/>
    <w:rsid w:val="007C5C33"/>
    <w:rsid w:val="007D3C5C"/>
    <w:rsid w:val="007D7FA6"/>
    <w:rsid w:val="007F4F99"/>
    <w:rsid w:val="008572CA"/>
    <w:rsid w:val="008613DD"/>
    <w:rsid w:val="008C704E"/>
    <w:rsid w:val="008D6A7E"/>
    <w:rsid w:val="0090634F"/>
    <w:rsid w:val="00940AF5"/>
    <w:rsid w:val="0098622C"/>
    <w:rsid w:val="00997784"/>
    <w:rsid w:val="009F2E0E"/>
    <w:rsid w:val="00A2679B"/>
    <w:rsid w:val="00A43EF5"/>
    <w:rsid w:val="00A720E8"/>
    <w:rsid w:val="00AE3437"/>
    <w:rsid w:val="00B21DC0"/>
    <w:rsid w:val="00B44812"/>
    <w:rsid w:val="00B47A4D"/>
    <w:rsid w:val="00B76EE0"/>
    <w:rsid w:val="00BA22E4"/>
    <w:rsid w:val="00BB7B02"/>
    <w:rsid w:val="00C5067B"/>
    <w:rsid w:val="00C97815"/>
    <w:rsid w:val="00CA6877"/>
    <w:rsid w:val="00CC23FC"/>
    <w:rsid w:val="00D05788"/>
    <w:rsid w:val="00D06301"/>
    <w:rsid w:val="00D17E8C"/>
    <w:rsid w:val="00D32DB7"/>
    <w:rsid w:val="00D43F3F"/>
    <w:rsid w:val="00E8548D"/>
    <w:rsid w:val="00E8706C"/>
    <w:rsid w:val="00ED110A"/>
    <w:rsid w:val="00F050C1"/>
    <w:rsid w:val="00F36C3A"/>
    <w:rsid w:val="00F5491A"/>
    <w:rsid w:val="00F62AE6"/>
    <w:rsid w:val="00F952A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01D9"/>
    <w:pPr>
      <w:ind w:left="720"/>
      <w:contextualSpacing/>
    </w:pPr>
  </w:style>
  <w:style w:type="paragraph" w:styleId="FootnoteText">
    <w:name w:val="footnote text"/>
    <w:basedOn w:val="Normal"/>
    <w:link w:val="FootnoteTextChar"/>
    <w:uiPriority w:val="99"/>
    <w:unhideWhenUsed/>
    <w:rsid w:val="00023AE0"/>
    <w:pPr>
      <w:spacing w:after="0" w:line="240" w:lineRule="auto"/>
    </w:pPr>
    <w:rPr>
      <w:sz w:val="20"/>
      <w:szCs w:val="20"/>
    </w:rPr>
  </w:style>
  <w:style w:type="character" w:customStyle="1" w:styleId="FootnoteTextChar">
    <w:name w:val="Footnote Text Char"/>
    <w:basedOn w:val="DefaultParagraphFont"/>
    <w:link w:val="FootnoteText"/>
    <w:uiPriority w:val="99"/>
    <w:rsid w:val="00023AE0"/>
    <w:rPr>
      <w:sz w:val="20"/>
      <w:szCs w:val="20"/>
    </w:rPr>
  </w:style>
  <w:style w:type="character" w:styleId="FootnoteReference">
    <w:name w:val="footnote reference"/>
    <w:basedOn w:val="DefaultParagraphFont"/>
    <w:uiPriority w:val="99"/>
    <w:semiHidden/>
    <w:unhideWhenUsed/>
    <w:rsid w:val="00023AE0"/>
    <w:rPr>
      <w:vertAlign w:val="superscript"/>
    </w:rPr>
  </w:style>
  <w:style w:type="paragraph" w:styleId="Header">
    <w:name w:val="header"/>
    <w:basedOn w:val="Normal"/>
    <w:link w:val="HeaderChar"/>
    <w:uiPriority w:val="99"/>
    <w:semiHidden/>
    <w:unhideWhenUsed/>
    <w:rsid w:val="00F62AE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62AE6"/>
  </w:style>
  <w:style w:type="paragraph" w:styleId="Footer">
    <w:name w:val="footer"/>
    <w:basedOn w:val="Normal"/>
    <w:link w:val="FooterChar"/>
    <w:uiPriority w:val="99"/>
    <w:unhideWhenUsed/>
    <w:rsid w:val="00F62A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2AE6"/>
  </w:style>
  <w:style w:type="paragraph" w:styleId="BalloonText">
    <w:name w:val="Balloon Text"/>
    <w:basedOn w:val="Normal"/>
    <w:link w:val="BalloonTextChar"/>
    <w:uiPriority w:val="99"/>
    <w:semiHidden/>
    <w:unhideWhenUsed/>
    <w:rsid w:val="00543F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FAF"/>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01D9"/>
    <w:pPr>
      <w:ind w:left="720"/>
      <w:contextualSpacing/>
    </w:pPr>
  </w:style>
  <w:style w:type="paragraph" w:styleId="FootnoteText">
    <w:name w:val="footnote text"/>
    <w:basedOn w:val="Normal"/>
    <w:link w:val="FootnoteTextChar"/>
    <w:uiPriority w:val="99"/>
    <w:unhideWhenUsed/>
    <w:rsid w:val="00023AE0"/>
    <w:pPr>
      <w:spacing w:after="0" w:line="240" w:lineRule="auto"/>
    </w:pPr>
    <w:rPr>
      <w:sz w:val="20"/>
      <w:szCs w:val="20"/>
    </w:rPr>
  </w:style>
  <w:style w:type="character" w:customStyle="1" w:styleId="FootnoteTextChar">
    <w:name w:val="Footnote Text Char"/>
    <w:basedOn w:val="DefaultParagraphFont"/>
    <w:link w:val="FootnoteText"/>
    <w:uiPriority w:val="99"/>
    <w:rsid w:val="00023AE0"/>
    <w:rPr>
      <w:sz w:val="20"/>
      <w:szCs w:val="20"/>
    </w:rPr>
  </w:style>
  <w:style w:type="character" w:styleId="FootnoteReference">
    <w:name w:val="footnote reference"/>
    <w:basedOn w:val="DefaultParagraphFont"/>
    <w:uiPriority w:val="99"/>
    <w:semiHidden/>
    <w:unhideWhenUsed/>
    <w:rsid w:val="00023AE0"/>
    <w:rPr>
      <w:vertAlign w:val="superscript"/>
    </w:rPr>
  </w:style>
  <w:style w:type="paragraph" w:styleId="Header">
    <w:name w:val="header"/>
    <w:basedOn w:val="Normal"/>
    <w:link w:val="HeaderChar"/>
    <w:uiPriority w:val="99"/>
    <w:semiHidden/>
    <w:unhideWhenUsed/>
    <w:rsid w:val="00F62AE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62AE6"/>
  </w:style>
  <w:style w:type="paragraph" w:styleId="Footer">
    <w:name w:val="footer"/>
    <w:basedOn w:val="Normal"/>
    <w:link w:val="FooterChar"/>
    <w:uiPriority w:val="99"/>
    <w:unhideWhenUsed/>
    <w:rsid w:val="00F62A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2AE6"/>
  </w:style>
  <w:style w:type="paragraph" w:styleId="BalloonText">
    <w:name w:val="Balloon Text"/>
    <w:basedOn w:val="Normal"/>
    <w:link w:val="BalloonTextChar"/>
    <w:uiPriority w:val="99"/>
    <w:semiHidden/>
    <w:unhideWhenUsed/>
    <w:rsid w:val="00543F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F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gif"/><Relationship Id="rId10"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ACD8C1-B380-6843-B9E2-B87E77B97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4865</Words>
  <Characters>27731</Characters>
  <Application>Microsoft Macintosh Word</Application>
  <DocSecurity>4</DocSecurity>
  <Lines>231</Lines>
  <Paragraphs>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32531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Colleen Reynolds</cp:lastModifiedBy>
  <cp:revision>2</cp:revision>
  <dcterms:created xsi:type="dcterms:W3CDTF">2014-05-26T14:38:00Z</dcterms:created>
  <dcterms:modified xsi:type="dcterms:W3CDTF">2014-05-26T14:38:00Z</dcterms:modified>
</cp:coreProperties>
</file>