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05A4C" w14:textId="77BA57BF" w:rsidR="009348AF" w:rsidRPr="00824A31" w:rsidRDefault="00FE0522" w:rsidP="00FE0522">
      <w:pPr>
        <w:pStyle w:val="Title"/>
        <w:spacing w:before="0" w:after="0"/>
        <w:jc w:val="center"/>
        <w:rPr>
          <w:rFonts w:asciiTheme="minorHAnsi" w:hAnsiTheme="minorHAnsi" w:cs="Arial"/>
          <w:b/>
          <w:bCs/>
          <w:sz w:val="36"/>
          <w:szCs w:val="36"/>
          <w:lang w:val="fr-CA"/>
        </w:rPr>
      </w:pPr>
      <w:r w:rsidRPr="00824A31">
        <w:rPr>
          <w:rFonts w:asciiTheme="minorHAnsi" w:hAnsiTheme="minorHAnsi" w:cs="Arial"/>
          <w:b/>
          <w:bCs/>
          <w:sz w:val="36"/>
          <w:szCs w:val="36"/>
          <w:lang w:val="fr-CA"/>
        </w:rPr>
        <w:t>Rapport sur l’assemblée populaire sur la réforme électorale</w:t>
      </w:r>
    </w:p>
    <w:p w14:paraId="3A4508A0" w14:textId="77777777" w:rsidR="009348AF" w:rsidRPr="00824A31" w:rsidRDefault="009348AF" w:rsidP="009348AF">
      <w:pPr>
        <w:pStyle w:val="Default"/>
        <w:rPr>
          <w:rFonts w:asciiTheme="minorHAnsi" w:hAnsiTheme="minorHAnsi" w:cs="Arial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58379" wp14:editId="6C61BB7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855335" cy="0"/>
                <wp:effectExtent l="9525" t="17780" r="1206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B8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.9pt;width:461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" strokeweight="1.5pt"/>
            </w:pict>
          </mc:Fallback>
        </mc:AlternateContent>
      </w:r>
    </w:p>
    <w:p w14:paraId="0568B500" w14:textId="77777777" w:rsidR="009348AF" w:rsidRPr="00824A31" w:rsidRDefault="009348AF" w:rsidP="009348AF">
      <w:pPr>
        <w:rPr>
          <w:rFonts w:cs="Arial"/>
          <w:color w:val="000000"/>
          <w:sz w:val="12"/>
          <w:szCs w:val="12"/>
          <w:lang w:val="fr-CA"/>
        </w:rPr>
      </w:pPr>
    </w:p>
    <w:p w14:paraId="1CF4706F" w14:textId="343194D0" w:rsidR="009348AF" w:rsidRPr="00824A31" w:rsidRDefault="00FE0522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Noms et coordonnées des membres du SCFP qui y ont participée </w:t>
      </w:r>
      <w:r w:rsidR="009348AF" w:rsidRPr="00824A31">
        <w:rPr>
          <w:rFonts w:cs="Arial"/>
          <w:b/>
          <w:color w:val="000000"/>
          <w:sz w:val="24"/>
          <w:lang w:val="fr-CA"/>
        </w:rPr>
        <w:t>:</w:t>
      </w:r>
    </w:p>
    <w:p w14:paraId="688A04F9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EDBC92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</w:p>
    <w:p w14:paraId="6867E708" w14:textId="026731A8" w:rsidR="009348AF" w:rsidRPr="00824A31" w:rsidRDefault="00FE0522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Nom et circonscription du député </w:t>
      </w:r>
      <w:r w:rsidR="009348AF" w:rsidRPr="00824A31">
        <w:rPr>
          <w:rFonts w:cs="Arial"/>
          <w:b/>
          <w:color w:val="000000"/>
          <w:sz w:val="24"/>
          <w:lang w:val="fr-CA"/>
        </w:rPr>
        <w:t>:</w:t>
      </w:r>
    </w:p>
    <w:p w14:paraId="75170E5F" w14:textId="77777777" w:rsidR="009348AF" w:rsidRPr="00824A31" w:rsidRDefault="009348AF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  <w:lang w:val="fr-CA"/>
        </w:rPr>
      </w:pPr>
    </w:p>
    <w:p w14:paraId="108F4501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</w:p>
    <w:p w14:paraId="6356FFD1" w14:textId="444E8D0B" w:rsidR="009348AF" w:rsidRPr="00824A31" w:rsidRDefault="00FE0522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Date de l’assemblée populaire </w:t>
      </w:r>
      <w:r w:rsidR="009348AF" w:rsidRPr="00824A31">
        <w:rPr>
          <w:rFonts w:cs="Arial"/>
          <w:b/>
          <w:color w:val="000000"/>
          <w:sz w:val="24"/>
          <w:lang w:val="fr-CA"/>
        </w:rPr>
        <w:t>:</w:t>
      </w:r>
    </w:p>
    <w:p w14:paraId="1BA0E792" w14:textId="77777777" w:rsidR="009348AF" w:rsidRPr="00824A31" w:rsidRDefault="009348AF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  <w:lang w:val="fr-CA"/>
        </w:rPr>
      </w:pPr>
    </w:p>
    <w:p w14:paraId="06E07C12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</w:p>
    <w:p w14:paraId="6D048292" w14:textId="29C1EF4A" w:rsidR="009348AF" w:rsidRPr="00824A31" w:rsidRDefault="00FE0522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À part votre député, a-t-on présenté à l’assistance d’autres députés ou employés</w:t>
      </w:r>
      <w:r w:rsidR="007D4969" w:rsidRPr="00824A31">
        <w:rPr>
          <w:rFonts w:cs="Arial"/>
          <w:b/>
          <w:color w:val="000000"/>
          <w:sz w:val="24"/>
          <w:lang w:val="fr-CA"/>
        </w:rPr>
        <w:t> ?</w:t>
      </w:r>
    </w:p>
    <w:p w14:paraId="6112188B" w14:textId="77777777" w:rsidR="009348AF" w:rsidRPr="00824A31" w:rsidRDefault="009348AF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  <w:lang w:val="fr-CA"/>
        </w:rPr>
      </w:pPr>
    </w:p>
    <w:p w14:paraId="0E446FEE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______________________________________________________________________________</w:t>
      </w:r>
    </w:p>
    <w:p w14:paraId="7286B25C" w14:textId="77777777" w:rsidR="009348AF" w:rsidRPr="00824A31" w:rsidRDefault="009348AF" w:rsidP="009348AF">
      <w:pPr>
        <w:pBdr>
          <w:bottom w:val="single" w:sz="12" w:space="1" w:color="auto"/>
        </w:pBdr>
        <w:jc w:val="both"/>
        <w:rPr>
          <w:rFonts w:cs="Arial"/>
          <w:b/>
          <w:color w:val="000000"/>
          <w:sz w:val="24"/>
          <w:lang w:val="fr-CA"/>
        </w:rPr>
      </w:pPr>
    </w:p>
    <w:p w14:paraId="34755667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</w:p>
    <w:p w14:paraId="14808550" w14:textId="4826E265" w:rsidR="009348AF" w:rsidRPr="00824A31" w:rsidRDefault="00FE0522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Comment l’assemblée populaire s’est-elle déroulée</w:t>
      </w:r>
      <w:r w:rsidR="007D4969" w:rsidRPr="00824A31">
        <w:rPr>
          <w:rFonts w:cs="Arial"/>
          <w:b/>
          <w:color w:val="000000"/>
          <w:sz w:val="24"/>
          <w:lang w:val="fr-CA"/>
        </w:rPr>
        <w:t> ?</w:t>
      </w:r>
    </w:p>
    <w:p w14:paraId="21870403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1B889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</w:p>
    <w:p w14:paraId="64014A9E" w14:textId="4D92F7A6" w:rsidR="009348AF" w:rsidRPr="00824A31" w:rsidRDefault="00FE0522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Avez-vous pu prendre la parole</w:t>
      </w:r>
      <w:r w:rsidR="007D4969" w:rsidRPr="00824A31">
        <w:rPr>
          <w:rFonts w:cs="Arial"/>
          <w:b/>
          <w:color w:val="000000"/>
          <w:sz w:val="24"/>
          <w:lang w:val="fr-CA"/>
        </w:rPr>
        <w:t> ?</w:t>
      </w:r>
      <w:r w:rsidRPr="00824A31">
        <w:rPr>
          <w:rFonts w:cs="Arial"/>
          <w:b/>
          <w:color w:val="000000"/>
          <w:sz w:val="24"/>
          <w:lang w:val="fr-CA"/>
        </w:rPr>
        <w:t xml:space="preserve"> Comment votre intervention a-t-elle été reçue</w:t>
      </w:r>
      <w:r w:rsidR="007D4969" w:rsidRPr="00824A31">
        <w:rPr>
          <w:rFonts w:cs="Arial"/>
          <w:b/>
          <w:color w:val="000000"/>
          <w:sz w:val="24"/>
          <w:lang w:val="fr-CA"/>
        </w:rPr>
        <w:t> ?</w:t>
      </w:r>
      <w:r w:rsidR="009348AF" w:rsidRPr="00824A31">
        <w:rPr>
          <w:rFonts w:cs="Arial"/>
          <w:b/>
          <w:color w:val="000000"/>
          <w:sz w:val="24"/>
          <w:lang w:val="fr-CA"/>
        </w:rPr>
        <w:t xml:space="preserve"> </w:t>
      </w:r>
    </w:p>
    <w:p w14:paraId="209869FD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6D98B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______________________________________________________________________________</w:t>
      </w:r>
    </w:p>
    <w:p w14:paraId="777459AC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______________________________________________________________________________</w:t>
      </w:r>
    </w:p>
    <w:p w14:paraId="45A113D2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</w:p>
    <w:p w14:paraId="4F822E56" w14:textId="43109EE4" w:rsidR="009348AF" w:rsidRPr="00824A31" w:rsidRDefault="00FE0522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Faut-il assurer un suivi</w:t>
      </w:r>
      <w:r w:rsidR="007D4969" w:rsidRPr="00824A31">
        <w:rPr>
          <w:rFonts w:cs="Arial"/>
          <w:b/>
          <w:color w:val="000000"/>
          <w:sz w:val="24"/>
          <w:lang w:val="fr-CA"/>
        </w:rPr>
        <w:t> ?</w:t>
      </w:r>
    </w:p>
    <w:p w14:paraId="50388B48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43488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</w:p>
    <w:p w14:paraId="67A0040B" w14:textId="42688C1B" w:rsidR="009348AF" w:rsidRPr="00824A31" w:rsidRDefault="00FE0522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 xml:space="preserve">Y </w:t>
      </w:r>
      <w:proofErr w:type="spellStart"/>
      <w:r w:rsidRPr="00824A31">
        <w:rPr>
          <w:rFonts w:cs="Arial"/>
          <w:b/>
          <w:color w:val="000000"/>
          <w:sz w:val="24"/>
          <w:lang w:val="fr-CA"/>
        </w:rPr>
        <w:t>a-t-il</w:t>
      </w:r>
      <w:proofErr w:type="spellEnd"/>
      <w:r w:rsidRPr="00824A31">
        <w:rPr>
          <w:rFonts w:cs="Arial"/>
          <w:b/>
          <w:color w:val="000000"/>
          <w:sz w:val="24"/>
          <w:lang w:val="fr-CA"/>
        </w:rPr>
        <w:t xml:space="preserve"> autre chose que le personnel de l’action politique du SCFP devrait savoir</w:t>
      </w:r>
      <w:r w:rsidR="007D4969" w:rsidRPr="00824A31">
        <w:rPr>
          <w:rFonts w:cs="Arial"/>
          <w:b/>
          <w:color w:val="000000"/>
          <w:sz w:val="24"/>
          <w:lang w:val="fr-CA"/>
        </w:rPr>
        <w:t> ?</w:t>
      </w:r>
    </w:p>
    <w:p w14:paraId="00C81482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  <w:r w:rsidRPr="00824A31">
        <w:rPr>
          <w:rFonts w:cs="Arial"/>
          <w:b/>
          <w:color w:val="000000"/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77208" w14:textId="77777777" w:rsidR="009348AF" w:rsidRPr="00824A31" w:rsidRDefault="009348AF" w:rsidP="009348AF">
      <w:pPr>
        <w:jc w:val="both"/>
        <w:rPr>
          <w:rFonts w:cs="Arial"/>
          <w:b/>
          <w:color w:val="000000"/>
          <w:sz w:val="24"/>
          <w:lang w:val="fr-CA"/>
        </w:rPr>
      </w:pPr>
    </w:p>
    <w:p w14:paraId="27CEE835" w14:textId="1DB3C87C" w:rsidR="00824A31" w:rsidRDefault="00FE0522" w:rsidP="009348AF">
      <w:pPr>
        <w:jc w:val="both"/>
        <w:rPr>
          <w:rFonts w:cs="Arial"/>
          <w:b/>
          <w:color w:val="000000"/>
          <w:sz w:val="24"/>
        </w:rPr>
      </w:pPr>
      <w:r w:rsidRPr="00824A31">
        <w:rPr>
          <w:rFonts w:cs="Arial"/>
          <w:b/>
          <w:color w:val="000000"/>
          <w:sz w:val="24"/>
          <w:lang w:val="fr-CA"/>
        </w:rPr>
        <w:t>À retourner à</w:t>
      </w:r>
      <w:r w:rsidR="009348AF" w:rsidRPr="00824A31">
        <w:rPr>
          <w:rFonts w:cs="Arial"/>
          <w:b/>
          <w:color w:val="000000"/>
          <w:sz w:val="24"/>
          <w:lang w:val="fr-CA"/>
        </w:rPr>
        <w:t xml:space="preserve"> </w:t>
      </w:r>
      <w:hyperlink r:id="rId4" w:history="1">
        <w:r w:rsidR="009348AF" w:rsidRPr="00824A31">
          <w:rPr>
            <w:rStyle w:val="Hyperlink"/>
            <w:rFonts w:cs="Arial"/>
            <w:b/>
            <w:sz w:val="24"/>
            <w:lang w:val="fr-CA"/>
          </w:rPr>
          <w:t>politicalaction@cupe.ca</w:t>
        </w:r>
      </w:hyperlink>
      <w:r w:rsidR="009348AF" w:rsidRPr="00824A31">
        <w:rPr>
          <w:rFonts w:cs="Arial"/>
          <w:b/>
          <w:color w:val="000000"/>
          <w:sz w:val="24"/>
          <w:lang w:val="fr-CA"/>
        </w:rPr>
        <w:t xml:space="preserve"> o</w:t>
      </w:r>
      <w:r w:rsidRPr="00824A31">
        <w:rPr>
          <w:rFonts w:cs="Arial"/>
          <w:b/>
          <w:color w:val="000000"/>
          <w:sz w:val="24"/>
          <w:lang w:val="fr-CA"/>
        </w:rPr>
        <w:t xml:space="preserve">u à votre contact au bureau régional. </w:t>
      </w:r>
      <w:proofErr w:type="gramStart"/>
      <w:r>
        <w:rPr>
          <w:rFonts w:cs="Arial"/>
          <w:b/>
          <w:color w:val="000000"/>
          <w:sz w:val="24"/>
        </w:rPr>
        <w:t>MERCI</w:t>
      </w:r>
      <w:r w:rsidR="007D4969">
        <w:rPr>
          <w:rFonts w:cs="Arial"/>
          <w:b/>
          <w:color w:val="000000"/>
          <w:sz w:val="24"/>
        </w:rPr>
        <w:t> !</w:t>
      </w:r>
      <w:bookmarkStart w:id="0" w:name="_GoBack"/>
      <w:bookmarkEnd w:id="0"/>
      <w:proofErr w:type="gramEnd"/>
    </w:p>
    <w:p w14:paraId="2FEED2B0" w14:textId="77777777" w:rsidR="009348AF" w:rsidRDefault="009348AF" w:rsidP="009348AF">
      <w:pPr>
        <w:rPr>
          <w:sz w:val="12"/>
        </w:rPr>
      </w:pPr>
    </w:p>
    <w:sectPr w:rsidR="0093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AL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AF"/>
    <w:rsid w:val="004E23E2"/>
    <w:rsid w:val="007D4969"/>
    <w:rsid w:val="00824A31"/>
    <w:rsid w:val="009348AF"/>
    <w:rsid w:val="00AC00DD"/>
    <w:rsid w:val="00EB64DA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5C57E"/>
  <w15:docId w15:val="{02BC0B71-A6EC-4027-A454-8851599C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8AF"/>
    <w:pPr>
      <w:widowControl w:val="0"/>
      <w:autoSpaceDE w:val="0"/>
      <w:autoSpaceDN w:val="0"/>
      <w:adjustRightInd w:val="0"/>
      <w:spacing w:after="0" w:line="240" w:lineRule="auto"/>
    </w:pPr>
    <w:rPr>
      <w:rFonts w:ascii="ABAALE+TimesNewRoman" w:eastAsia="Times New Roman" w:hAnsi="ABAALE+TimesNewRoman" w:cs="ABAALE+TimesNew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9348AF"/>
    <w:pPr>
      <w:spacing w:before="720" w:after="200"/>
    </w:pPr>
    <w:rPr>
      <w:rFonts w:cs="Times New Roman"/>
      <w:color w:val="auto"/>
    </w:rPr>
  </w:style>
  <w:style w:type="character" w:customStyle="1" w:styleId="TitleChar">
    <w:name w:val="Title Char"/>
    <w:basedOn w:val="DefaultParagraphFont"/>
    <w:link w:val="Title"/>
    <w:rsid w:val="009348AF"/>
    <w:rPr>
      <w:rFonts w:ascii="ABAALE+TimesNewRoman" w:eastAsia="Times New Roman" w:hAnsi="ABAALE+TimesNew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ticalaction@cu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Rampure</dc:creator>
  <cp:keywords/>
  <dc:description/>
  <cp:lastModifiedBy>Valerie Menard</cp:lastModifiedBy>
  <cp:revision>2</cp:revision>
  <dcterms:created xsi:type="dcterms:W3CDTF">2016-07-20T22:58:00Z</dcterms:created>
  <dcterms:modified xsi:type="dcterms:W3CDTF">2016-07-20T22:58:00Z</dcterms:modified>
</cp:coreProperties>
</file>